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182C" w:rsidRPr="0046182C" w:rsidRDefault="0046182C" w:rsidP="0046182C">
      <w:pPr>
        <w:spacing w:after="0" w:line="240" w:lineRule="auto"/>
        <w:jc w:val="center"/>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b/>
          <w:bCs/>
          <w:sz w:val="24"/>
          <w:szCs w:val="24"/>
          <w:bdr w:val="none" w:sz="0" w:space="0" w:color="auto" w:frame="1"/>
          <w:lang w:eastAsia="ru-RU"/>
        </w:rPr>
        <w:t>Образовательная программа</w:t>
      </w:r>
      <w:r w:rsidRPr="0046182C">
        <w:rPr>
          <w:rFonts w:ascii="Times New Roman" w:eastAsia="Times New Roman" w:hAnsi="Times New Roman" w:cs="Times New Roman"/>
          <w:b/>
          <w:bCs/>
          <w:sz w:val="24"/>
          <w:szCs w:val="24"/>
          <w:bdr w:val="none" w:sz="0" w:space="0" w:color="auto" w:frame="1"/>
          <w:lang w:eastAsia="ru-RU"/>
        </w:rPr>
        <w:br/>
        <w:t>Муниципального казенного общеобразовательного учреждения</w:t>
      </w:r>
    </w:p>
    <w:p w:rsidR="0046182C" w:rsidRDefault="0046182C" w:rsidP="0046182C">
      <w:pPr>
        <w:spacing w:after="0" w:line="240" w:lineRule="auto"/>
        <w:jc w:val="center"/>
        <w:textAlignment w:val="baseline"/>
        <w:rPr>
          <w:rFonts w:ascii="Times New Roman" w:eastAsia="Times New Roman" w:hAnsi="Times New Roman" w:cs="Times New Roman"/>
          <w:b/>
          <w:bCs/>
          <w:sz w:val="24"/>
          <w:szCs w:val="24"/>
          <w:bdr w:val="none" w:sz="0" w:space="0" w:color="auto" w:frame="1"/>
          <w:lang w:eastAsia="ru-RU"/>
        </w:rPr>
      </w:pPr>
      <w:r>
        <w:rPr>
          <w:rFonts w:ascii="Times New Roman" w:eastAsia="Times New Roman" w:hAnsi="Times New Roman" w:cs="Times New Roman"/>
          <w:b/>
          <w:bCs/>
          <w:sz w:val="24"/>
          <w:szCs w:val="24"/>
          <w:bdr w:val="none" w:sz="0" w:space="0" w:color="auto" w:frame="1"/>
          <w:lang w:eastAsia="ru-RU"/>
        </w:rPr>
        <w:t>«</w:t>
      </w:r>
      <w:proofErr w:type="spellStart"/>
      <w:r w:rsidR="00F5323A">
        <w:rPr>
          <w:rFonts w:ascii="Times New Roman" w:eastAsia="Times New Roman" w:hAnsi="Times New Roman" w:cs="Times New Roman"/>
          <w:b/>
          <w:bCs/>
          <w:sz w:val="24"/>
          <w:szCs w:val="24"/>
          <w:bdr w:val="none" w:sz="0" w:space="0" w:color="auto" w:frame="1"/>
          <w:lang w:eastAsia="ru-RU"/>
        </w:rPr>
        <w:t>Саниорт</w:t>
      </w:r>
      <w:r>
        <w:rPr>
          <w:rFonts w:ascii="Times New Roman" w:eastAsia="Times New Roman" w:hAnsi="Times New Roman" w:cs="Times New Roman"/>
          <w:b/>
          <w:bCs/>
          <w:sz w:val="24"/>
          <w:szCs w:val="24"/>
          <w:bdr w:val="none" w:sz="0" w:space="0" w:color="auto" w:frame="1"/>
          <w:lang w:eastAsia="ru-RU"/>
        </w:rPr>
        <w:t>инская</w:t>
      </w:r>
      <w:proofErr w:type="spellEnd"/>
      <w:r>
        <w:rPr>
          <w:rFonts w:ascii="Times New Roman" w:eastAsia="Times New Roman" w:hAnsi="Times New Roman" w:cs="Times New Roman"/>
          <w:b/>
          <w:bCs/>
          <w:sz w:val="24"/>
          <w:szCs w:val="24"/>
          <w:bdr w:val="none" w:sz="0" w:space="0" w:color="auto" w:frame="1"/>
          <w:lang w:eastAsia="ru-RU"/>
        </w:rPr>
        <w:t xml:space="preserve"> </w:t>
      </w:r>
      <w:r w:rsidRPr="0046182C">
        <w:rPr>
          <w:rFonts w:ascii="Times New Roman" w:eastAsia="Times New Roman" w:hAnsi="Times New Roman" w:cs="Times New Roman"/>
          <w:b/>
          <w:bCs/>
          <w:sz w:val="24"/>
          <w:szCs w:val="24"/>
          <w:bdr w:val="none" w:sz="0" w:space="0" w:color="auto" w:frame="1"/>
          <w:lang w:eastAsia="ru-RU"/>
        </w:rPr>
        <w:t>основн</w:t>
      </w:r>
      <w:r>
        <w:rPr>
          <w:rFonts w:ascii="Times New Roman" w:eastAsia="Times New Roman" w:hAnsi="Times New Roman" w:cs="Times New Roman"/>
          <w:b/>
          <w:bCs/>
          <w:sz w:val="24"/>
          <w:szCs w:val="24"/>
          <w:bdr w:val="none" w:sz="0" w:space="0" w:color="auto" w:frame="1"/>
          <w:lang w:eastAsia="ru-RU"/>
        </w:rPr>
        <w:t>ая общеобразовательная</w:t>
      </w:r>
      <w:r w:rsidRPr="0046182C">
        <w:rPr>
          <w:rFonts w:ascii="Times New Roman" w:eastAsia="Times New Roman" w:hAnsi="Times New Roman" w:cs="Times New Roman"/>
          <w:b/>
          <w:bCs/>
          <w:sz w:val="24"/>
          <w:szCs w:val="24"/>
          <w:bdr w:val="none" w:sz="0" w:space="0" w:color="auto" w:frame="1"/>
          <w:lang w:eastAsia="ru-RU"/>
        </w:rPr>
        <w:t xml:space="preserve"> школ</w:t>
      </w:r>
      <w:r>
        <w:rPr>
          <w:rFonts w:ascii="Times New Roman" w:eastAsia="Times New Roman" w:hAnsi="Times New Roman" w:cs="Times New Roman"/>
          <w:b/>
          <w:bCs/>
          <w:sz w:val="24"/>
          <w:szCs w:val="24"/>
          <w:bdr w:val="none" w:sz="0" w:space="0" w:color="auto" w:frame="1"/>
          <w:lang w:eastAsia="ru-RU"/>
        </w:rPr>
        <w:t>а»</w:t>
      </w:r>
    </w:p>
    <w:p w:rsidR="0046182C" w:rsidRPr="0046182C" w:rsidRDefault="0046182C" w:rsidP="0046182C">
      <w:pPr>
        <w:spacing w:after="0" w:line="240" w:lineRule="auto"/>
        <w:jc w:val="center"/>
        <w:textAlignment w:val="baseline"/>
        <w:rPr>
          <w:rFonts w:ascii="Times New Roman" w:eastAsia="Times New Roman" w:hAnsi="Times New Roman" w:cs="Times New Roman"/>
          <w:sz w:val="24"/>
          <w:szCs w:val="24"/>
          <w:lang w:eastAsia="ru-RU"/>
        </w:rPr>
      </w:pPr>
    </w:p>
    <w:p w:rsidR="0046182C" w:rsidRPr="0046182C" w:rsidRDefault="0046182C" w:rsidP="0046182C">
      <w:pPr>
        <w:spacing w:after="0" w:line="240" w:lineRule="auto"/>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b/>
          <w:bCs/>
          <w:sz w:val="24"/>
          <w:szCs w:val="24"/>
          <w:bdr w:val="none" w:sz="0" w:space="0" w:color="auto" w:frame="1"/>
          <w:lang w:eastAsia="ru-RU"/>
        </w:rPr>
        <w:t>Назначение программы:</w:t>
      </w:r>
      <w:r w:rsidRPr="0046182C">
        <w:rPr>
          <w:rFonts w:ascii="Times New Roman" w:eastAsia="Times New Roman" w:hAnsi="Times New Roman" w:cs="Times New Roman"/>
          <w:sz w:val="24"/>
          <w:szCs w:val="24"/>
          <w:lang w:eastAsia="ru-RU"/>
        </w:rPr>
        <w:t xml:space="preserve"> выстраивание образовательного пространства (создание условий), обеспечивающего качественное современное образование, адекватного государственным образовательным стандартам, потребностям общества и обучающихся. Образовательная программа является </w:t>
      </w:r>
      <w:proofErr w:type="gramStart"/>
      <w:r w:rsidRPr="0046182C">
        <w:rPr>
          <w:rFonts w:ascii="Times New Roman" w:eastAsia="Times New Roman" w:hAnsi="Times New Roman" w:cs="Times New Roman"/>
          <w:sz w:val="24"/>
          <w:szCs w:val="24"/>
          <w:lang w:eastAsia="ru-RU"/>
        </w:rPr>
        <w:t>составной  частью</w:t>
      </w:r>
      <w:proofErr w:type="gramEnd"/>
      <w:r w:rsidRPr="0046182C">
        <w:rPr>
          <w:rFonts w:ascii="Times New Roman" w:eastAsia="Times New Roman" w:hAnsi="Times New Roman" w:cs="Times New Roman"/>
          <w:sz w:val="24"/>
          <w:szCs w:val="24"/>
          <w:lang w:eastAsia="ru-RU"/>
        </w:rPr>
        <w:t xml:space="preserve"> Программы развития Муниципального казенного общеобразовательного учреждения</w:t>
      </w:r>
    </w:p>
    <w:p w:rsidR="0046182C" w:rsidRPr="0046182C" w:rsidRDefault="0046182C" w:rsidP="0046182C">
      <w:pPr>
        <w:spacing w:after="0" w:line="240" w:lineRule="auto"/>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sz w:val="24"/>
          <w:szCs w:val="24"/>
          <w:lang w:eastAsia="ru-RU"/>
        </w:rPr>
        <w:t>«</w:t>
      </w:r>
      <w:proofErr w:type="spellStart"/>
      <w:r w:rsidR="00F5323A">
        <w:rPr>
          <w:rFonts w:ascii="Times New Roman" w:eastAsia="Times New Roman" w:hAnsi="Times New Roman" w:cs="Times New Roman"/>
          <w:sz w:val="24"/>
          <w:szCs w:val="24"/>
          <w:lang w:eastAsia="ru-RU"/>
        </w:rPr>
        <w:t>Саниорт</w:t>
      </w:r>
      <w:bookmarkStart w:id="0" w:name="_GoBack"/>
      <w:bookmarkEnd w:id="0"/>
      <w:r w:rsidRPr="0046182C">
        <w:rPr>
          <w:rFonts w:ascii="Times New Roman" w:eastAsia="Times New Roman" w:hAnsi="Times New Roman" w:cs="Times New Roman"/>
          <w:sz w:val="24"/>
          <w:szCs w:val="24"/>
          <w:lang w:eastAsia="ru-RU"/>
        </w:rPr>
        <w:t>инская</w:t>
      </w:r>
      <w:proofErr w:type="spellEnd"/>
      <w:r w:rsidRPr="0046182C">
        <w:rPr>
          <w:rFonts w:ascii="Times New Roman" w:eastAsia="Times New Roman" w:hAnsi="Times New Roman" w:cs="Times New Roman"/>
          <w:sz w:val="24"/>
          <w:szCs w:val="24"/>
          <w:lang w:eastAsia="ru-RU"/>
        </w:rPr>
        <w:t xml:space="preserve"> основная общеобразовательная школа».</w:t>
      </w:r>
    </w:p>
    <w:p w:rsidR="0046182C" w:rsidRPr="0046182C" w:rsidRDefault="0046182C" w:rsidP="0046182C">
      <w:pPr>
        <w:spacing w:after="0" w:line="240" w:lineRule="auto"/>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b/>
          <w:bCs/>
          <w:sz w:val="24"/>
          <w:szCs w:val="24"/>
          <w:bdr w:val="none" w:sz="0" w:space="0" w:color="auto" w:frame="1"/>
          <w:lang w:eastAsia="ru-RU"/>
        </w:rPr>
        <w:t>Цель программы: </w:t>
      </w:r>
      <w:r w:rsidRPr="0046182C">
        <w:rPr>
          <w:rFonts w:ascii="Times New Roman" w:eastAsia="Times New Roman" w:hAnsi="Times New Roman" w:cs="Times New Roman"/>
          <w:sz w:val="24"/>
          <w:szCs w:val="24"/>
          <w:lang w:eastAsia="ru-RU"/>
        </w:rPr>
        <w:t>обеспечить выполнение </w:t>
      </w:r>
      <w:hyperlink r:id="rId5" w:tooltip="Заказ социальный" w:history="1">
        <w:r w:rsidRPr="0046182C">
          <w:rPr>
            <w:rFonts w:ascii="Times New Roman" w:eastAsia="Times New Roman" w:hAnsi="Times New Roman" w:cs="Times New Roman"/>
            <w:color w:val="0066CC"/>
            <w:sz w:val="24"/>
            <w:szCs w:val="24"/>
            <w:bdr w:val="none" w:sz="0" w:space="0" w:color="auto" w:frame="1"/>
            <w:lang w:eastAsia="ru-RU"/>
          </w:rPr>
          <w:t>социального заказа</w:t>
        </w:r>
      </w:hyperlink>
      <w:r w:rsidRPr="0046182C">
        <w:rPr>
          <w:rFonts w:ascii="Times New Roman" w:eastAsia="Times New Roman" w:hAnsi="Times New Roman" w:cs="Times New Roman"/>
          <w:sz w:val="24"/>
          <w:szCs w:val="24"/>
          <w:lang w:eastAsia="ru-RU"/>
        </w:rPr>
        <w:t xml:space="preserve"> на различные виды образовательных услуг, задать принципиальные ориентиры </w:t>
      </w:r>
      <w:proofErr w:type="gramStart"/>
      <w:r w:rsidRPr="0046182C">
        <w:rPr>
          <w:rFonts w:ascii="Times New Roman" w:eastAsia="Times New Roman" w:hAnsi="Times New Roman" w:cs="Times New Roman"/>
          <w:sz w:val="24"/>
          <w:szCs w:val="24"/>
          <w:lang w:eastAsia="ru-RU"/>
        </w:rPr>
        <w:t>и  возможные</w:t>
      </w:r>
      <w:proofErr w:type="gramEnd"/>
      <w:r w:rsidRPr="0046182C">
        <w:rPr>
          <w:rFonts w:ascii="Times New Roman" w:eastAsia="Times New Roman" w:hAnsi="Times New Roman" w:cs="Times New Roman"/>
          <w:sz w:val="24"/>
          <w:szCs w:val="24"/>
          <w:lang w:eastAsia="ru-RU"/>
        </w:rPr>
        <w:t xml:space="preserve"> пути реализации и отслеживания этих ориентиров для основных субъектов образовательного процесса – обучающихся, педагогов и родителей</w:t>
      </w:r>
    </w:p>
    <w:p w:rsidR="0046182C" w:rsidRPr="0046182C" w:rsidRDefault="0046182C" w:rsidP="0046182C">
      <w:pPr>
        <w:spacing w:after="0" w:line="240" w:lineRule="auto"/>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b/>
          <w:bCs/>
          <w:sz w:val="24"/>
          <w:szCs w:val="24"/>
          <w:bdr w:val="none" w:sz="0" w:space="0" w:color="auto" w:frame="1"/>
          <w:lang w:eastAsia="ru-RU"/>
        </w:rPr>
        <w:t>Основание разработки Программы:</w:t>
      </w:r>
      <w:r w:rsidRPr="0046182C">
        <w:rPr>
          <w:rFonts w:ascii="Times New Roman" w:eastAsia="Times New Roman" w:hAnsi="Times New Roman" w:cs="Times New Roman"/>
          <w:sz w:val="24"/>
          <w:szCs w:val="24"/>
          <w:lang w:eastAsia="ru-RU"/>
        </w:rPr>
        <w:t> </w:t>
      </w:r>
    </w:p>
    <w:p w:rsidR="0046182C" w:rsidRPr="0046182C" w:rsidRDefault="0046182C" w:rsidP="0046182C">
      <w:pPr>
        <w:spacing w:after="0" w:line="240" w:lineRule="auto"/>
        <w:ind w:left="360"/>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i/>
          <w:iCs/>
          <w:sz w:val="24"/>
          <w:szCs w:val="24"/>
          <w:bdr w:val="none" w:sz="0" w:space="0" w:color="auto" w:frame="1"/>
          <w:lang w:eastAsia="ru-RU"/>
        </w:rPr>
        <w:t>Государственные образовательные стандарты начального общего, основного общего и среднего (полного) общего образования;</w:t>
      </w:r>
      <w:r w:rsidRPr="0046182C">
        <w:rPr>
          <w:rFonts w:ascii="Times New Roman" w:eastAsia="Times New Roman" w:hAnsi="Times New Roman" w:cs="Times New Roman"/>
          <w:sz w:val="24"/>
          <w:szCs w:val="24"/>
          <w:lang w:eastAsia="ru-RU"/>
        </w:rPr>
        <w:t> ФЕДЕРАЛЬНЫЙ ГОСУДАРСТВЕННЫЙ ОБРАЗОВАТЕЛЬНЫЙ СТАНДАРТ ОБЩЕГО ОБРАЗОВАНИЯ. Начальное общее образование </w:t>
      </w:r>
      <w:r w:rsidRPr="0046182C">
        <w:rPr>
          <w:rFonts w:ascii="Times New Roman" w:eastAsia="Times New Roman" w:hAnsi="Times New Roman" w:cs="Times New Roman"/>
          <w:i/>
          <w:iCs/>
          <w:sz w:val="24"/>
          <w:szCs w:val="24"/>
          <w:bdr w:val="none" w:sz="0" w:space="0" w:color="auto" w:frame="1"/>
          <w:lang w:eastAsia="ru-RU"/>
        </w:rPr>
        <w:t>Федеральный государственный образовательный стандарт общего образования. Начальное общее образование;</w:t>
      </w:r>
      <w:r w:rsidRPr="0046182C">
        <w:rPr>
          <w:rFonts w:ascii="Times New Roman" w:eastAsia="Times New Roman" w:hAnsi="Times New Roman" w:cs="Times New Roman"/>
          <w:sz w:val="24"/>
          <w:szCs w:val="24"/>
          <w:lang w:eastAsia="ru-RU"/>
        </w:rPr>
        <w:t> </w:t>
      </w:r>
      <w:r w:rsidRPr="0046182C">
        <w:rPr>
          <w:rFonts w:ascii="Times New Roman" w:eastAsia="Times New Roman" w:hAnsi="Times New Roman" w:cs="Times New Roman"/>
          <w:i/>
          <w:iCs/>
          <w:sz w:val="24"/>
          <w:szCs w:val="24"/>
          <w:bdr w:val="none" w:sz="0" w:space="0" w:color="auto" w:frame="1"/>
          <w:lang w:eastAsia="ru-RU"/>
        </w:rPr>
        <w:t>Закон Российской Федерации «Об образовании»;</w:t>
      </w:r>
      <w:r w:rsidRPr="0046182C">
        <w:rPr>
          <w:rFonts w:ascii="Times New Roman" w:eastAsia="Times New Roman" w:hAnsi="Times New Roman" w:cs="Times New Roman"/>
          <w:sz w:val="24"/>
          <w:szCs w:val="24"/>
          <w:lang w:eastAsia="ru-RU"/>
        </w:rPr>
        <w:t> </w:t>
      </w:r>
      <w:r w:rsidRPr="0046182C">
        <w:rPr>
          <w:rFonts w:ascii="Times New Roman" w:eastAsia="Times New Roman" w:hAnsi="Times New Roman" w:cs="Times New Roman"/>
          <w:i/>
          <w:iCs/>
          <w:sz w:val="24"/>
          <w:szCs w:val="24"/>
          <w:bdr w:val="none" w:sz="0" w:space="0" w:color="auto" w:frame="1"/>
          <w:lang w:eastAsia="ru-RU"/>
        </w:rPr>
        <w:t>Президентская инициатива «Наша новая школа»</w:t>
      </w:r>
    </w:p>
    <w:p w:rsidR="0046182C" w:rsidRPr="0046182C" w:rsidRDefault="0046182C" w:rsidP="0046182C">
      <w:pPr>
        <w:spacing w:before="375" w:after="450" w:line="240" w:lineRule="auto"/>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sz w:val="24"/>
          <w:szCs w:val="24"/>
          <w:lang w:eastAsia="ru-RU"/>
        </w:rPr>
        <w:t>Федеральный базисный учебный план и примерные учебные планы для общеобразовательных учреждений Российской Федерации, реализующих программы общего образования.</w:t>
      </w:r>
    </w:p>
    <w:p w:rsidR="0046182C" w:rsidRPr="0046182C" w:rsidRDefault="0046182C" w:rsidP="0046182C">
      <w:pPr>
        <w:spacing w:after="0" w:line="240" w:lineRule="auto"/>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b/>
          <w:bCs/>
          <w:sz w:val="24"/>
          <w:szCs w:val="24"/>
          <w:bdr w:val="none" w:sz="0" w:space="0" w:color="auto" w:frame="1"/>
          <w:lang w:eastAsia="ru-RU"/>
        </w:rPr>
        <w:t>Сроки реализации программы </w:t>
      </w:r>
      <w:r>
        <w:rPr>
          <w:rFonts w:ascii="Times New Roman" w:eastAsia="Times New Roman" w:hAnsi="Times New Roman" w:cs="Times New Roman"/>
          <w:sz w:val="24"/>
          <w:szCs w:val="24"/>
          <w:lang w:eastAsia="ru-RU"/>
        </w:rPr>
        <w:t>2021</w:t>
      </w:r>
      <w:r w:rsidRPr="0046182C">
        <w:rPr>
          <w:rFonts w:ascii="Times New Roman" w:eastAsia="Times New Roman" w:hAnsi="Times New Roman" w:cs="Times New Roman"/>
          <w:sz w:val="24"/>
          <w:szCs w:val="24"/>
          <w:lang w:eastAsia="ru-RU"/>
        </w:rPr>
        <w:t xml:space="preserve"> – 20</w:t>
      </w:r>
      <w:r>
        <w:rPr>
          <w:rFonts w:ascii="Times New Roman" w:eastAsia="Times New Roman" w:hAnsi="Times New Roman" w:cs="Times New Roman"/>
          <w:sz w:val="24"/>
          <w:szCs w:val="24"/>
          <w:lang w:eastAsia="ru-RU"/>
        </w:rPr>
        <w:t>22</w:t>
      </w:r>
      <w:r w:rsidRPr="0046182C">
        <w:rPr>
          <w:rFonts w:ascii="Times New Roman" w:eastAsia="Times New Roman" w:hAnsi="Times New Roman" w:cs="Times New Roman"/>
          <w:sz w:val="24"/>
          <w:szCs w:val="24"/>
          <w:lang w:eastAsia="ru-RU"/>
        </w:rPr>
        <w:t xml:space="preserve"> учебный год.</w:t>
      </w:r>
    </w:p>
    <w:p w:rsidR="0046182C" w:rsidRPr="0046182C" w:rsidRDefault="0046182C" w:rsidP="0046182C">
      <w:pPr>
        <w:spacing w:after="0" w:line="240" w:lineRule="auto"/>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b/>
          <w:bCs/>
          <w:sz w:val="24"/>
          <w:szCs w:val="24"/>
          <w:bdr w:val="none" w:sz="0" w:space="0" w:color="auto" w:frame="1"/>
          <w:lang w:eastAsia="ru-RU"/>
        </w:rPr>
        <w:t>Основные цели и направления в образовательной деятельности школы.</w:t>
      </w:r>
    </w:p>
    <w:p w:rsidR="0046182C" w:rsidRPr="0046182C" w:rsidRDefault="0046182C" w:rsidP="0046182C">
      <w:pPr>
        <w:spacing w:after="0" w:line="240" w:lineRule="auto"/>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b/>
          <w:bCs/>
          <w:sz w:val="24"/>
          <w:szCs w:val="24"/>
          <w:bdr w:val="none" w:sz="0" w:space="0" w:color="auto" w:frame="1"/>
          <w:lang w:eastAsia="ru-RU"/>
        </w:rPr>
        <w:t>Стратегические цели:</w:t>
      </w:r>
    </w:p>
    <w:p w:rsidR="0046182C" w:rsidRPr="0046182C" w:rsidRDefault="0046182C" w:rsidP="0046182C">
      <w:pPr>
        <w:spacing w:after="0" w:line="240" w:lineRule="auto"/>
        <w:ind w:left="360"/>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sz w:val="24"/>
          <w:szCs w:val="24"/>
          <w:lang w:eastAsia="ru-RU"/>
        </w:rPr>
        <w:t>обеспечить усвоение учащимися обязательного минимума содержания начального и основного общего образования на уровне требований государственного образовательного стандарта; гарантировать преемственность </w:t>
      </w:r>
      <w:hyperlink r:id="rId6" w:tooltip="Образовательные программы" w:history="1">
        <w:r w:rsidRPr="0046182C">
          <w:rPr>
            <w:rFonts w:ascii="Times New Roman" w:eastAsia="Times New Roman" w:hAnsi="Times New Roman" w:cs="Times New Roman"/>
            <w:color w:val="0066CC"/>
            <w:sz w:val="24"/>
            <w:szCs w:val="24"/>
            <w:bdr w:val="none" w:sz="0" w:space="0" w:color="auto" w:frame="1"/>
            <w:lang w:eastAsia="ru-RU"/>
          </w:rPr>
          <w:t>образовательных программ</w:t>
        </w:r>
      </w:hyperlink>
      <w:r w:rsidRPr="0046182C">
        <w:rPr>
          <w:rFonts w:ascii="Times New Roman" w:eastAsia="Times New Roman" w:hAnsi="Times New Roman" w:cs="Times New Roman"/>
          <w:sz w:val="24"/>
          <w:szCs w:val="24"/>
          <w:lang w:eastAsia="ru-RU"/>
        </w:rPr>
        <w:t> всех уровней; создать основу для адаптации учащихся к жизни в обществе, для осознанного выбора и последующего освоения профессиональных образовательных программ; формировать позитивную мотивацию учащихся к учебной деятельности; обеспечить социально-педагогические отношения, сохраняющие физическое, психическое и социальное здоровье учащихся; подготовка учащихся к осознанному выбору профессии, приобретение ими опыта самопознания, самоопределения, принятия решений в ситуациях выбора.</w:t>
      </w:r>
    </w:p>
    <w:p w:rsidR="0046182C" w:rsidRPr="0046182C" w:rsidRDefault="0046182C" w:rsidP="0046182C">
      <w:pPr>
        <w:spacing w:after="0" w:line="240" w:lineRule="auto"/>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b/>
          <w:bCs/>
          <w:sz w:val="24"/>
          <w:szCs w:val="24"/>
          <w:bdr w:val="none" w:sz="0" w:space="0" w:color="auto" w:frame="1"/>
          <w:lang w:eastAsia="ru-RU"/>
        </w:rPr>
        <w:t>Тактические цели:</w:t>
      </w:r>
    </w:p>
    <w:p w:rsidR="0046182C" w:rsidRPr="0046182C" w:rsidRDefault="0046182C" w:rsidP="0046182C">
      <w:pPr>
        <w:spacing w:after="0" w:line="240" w:lineRule="auto"/>
        <w:ind w:left="360"/>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sz w:val="24"/>
          <w:szCs w:val="24"/>
          <w:lang w:eastAsia="ru-RU"/>
        </w:rPr>
        <w:t>развитие умений интегрировать знания профилирующих предметов и смежных с ними областей, конструировать и осуществлять проекты в единстве теоретических, практических и прикладных аспектов; развитие общих и специальных способностей школьников, позволяющее эффективно организовать работу с одаренными детьми; создание культурно-насыщенной образовательной среды; воспитание ценностного отношения к достижениям человеческой культуры; создание условий для овладения учащимися современными </w:t>
      </w:r>
      <w:hyperlink r:id="rId7" w:tooltip="Информационные технологии" w:history="1">
        <w:r w:rsidRPr="0046182C">
          <w:rPr>
            <w:rFonts w:ascii="Times New Roman" w:eastAsia="Times New Roman" w:hAnsi="Times New Roman" w:cs="Times New Roman"/>
            <w:color w:val="0066CC"/>
            <w:sz w:val="24"/>
            <w:szCs w:val="24"/>
            <w:bdr w:val="none" w:sz="0" w:space="0" w:color="auto" w:frame="1"/>
            <w:lang w:eastAsia="ru-RU"/>
          </w:rPr>
          <w:t>информационными технологиями</w:t>
        </w:r>
      </w:hyperlink>
      <w:r w:rsidRPr="0046182C">
        <w:rPr>
          <w:rFonts w:ascii="Times New Roman" w:eastAsia="Times New Roman" w:hAnsi="Times New Roman" w:cs="Times New Roman"/>
          <w:sz w:val="24"/>
          <w:szCs w:val="24"/>
          <w:lang w:eastAsia="ru-RU"/>
        </w:rPr>
        <w:t>; формирование у детей здорового образа жизни, стремления к занятиям физической культурой и спортом.</w:t>
      </w:r>
    </w:p>
    <w:p w:rsidR="0046182C" w:rsidRPr="0046182C" w:rsidRDefault="0046182C" w:rsidP="0046182C">
      <w:pPr>
        <w:spacing w:after="0" w:line="240" w:lineRule="auto"/>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b/>
          <w:bCs/>
          <w:sz w:val="24"/>
          <w:szCs w:val="24"/>
          <w:bdr w:val="none" w:sz="0" w:space="0" w:color="auto" w:frame="1"/>
          <w:lang w:eastAsia="ru-RU"/>
        </w:rPr>
        <w:t xml:space="preserve">Основные направления изменений в образовательной </w:t>
      </w:r>
      <w:proofErr w:type="gramStart"/>
      <w:r w:rsidRPr="0046182C">
        <w:rPr>
          <w:rFonts w:ascii="Times New Roman" w:eastAsia="Times New Roman" w:hAnsi="Times New Roman" w:cs="Times New Roman"/>
          <w:b/>
          <w:bCs/>
          <w:sz w:val="24"/>
          <w:szCs w:val="24"/>
          <w:bdr w:val="none" w:sz="0" w:space="0" w:color="auto" w:frame="1"/>
          <w:lang w:eastAsia="ru-RU"/>
        </w:rPr>
        <w:t>деятельности  школы</w:t>
      </w:r>
      <w:proofErr w:type="gramEnd"/>
    </w:p>
    <w:p w:rsidR="0046182C" w:rsidRPr="0046182C" w:rsidRDefault="0046182C" w:rsidP="0046182C">
      <w:pPr>
        <w:spacing w:after="0" w:line="240" w:lineRule="auto"/>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sz w:val="24"/>
          <w:szCs w:val="24"/>
          <w:lang w:eastAsia="ru-RU"/>
        </w:rPr>
        <w:t xml:space="preserve">Создание в школе целостной, научно обоснованной, </w:t>
      </w:r>
      <w:proofErr w:type="gramStart"/>
      <w:r w:rsidRPr="0046182C">
        <w:rPr>
          <w:rFonts w:ascii="Times New Roman" w:eastAsia="Times New Roman" w:hAnsi="Times New Roman" w:cs="Times New Roman"/>
          <w:sz w:val="24"/>
          <w:szCs w:val="24"/>
          <w:lang w:eastAsia="ru-RU"/>
        </w:rPr>
        <w:t>учитывающей  потребности</w:t>
      </w:r>
      <w:proofErr w:type="gramEnd"/>
      <w:r w:rsidRPr="0046182C">
        <w:rPr>
          <w:rFonts w:ascii="Times New Roman" w:eastAsia="Times New Roman" w:hAnsi="Times New Roman" w:cs="Times New Roman"/>
          <w:sz w:val="24"/>
          <w:szCs w:val="24"/>
          <w:lang w:eastAsia="ru-RU"/>
        </w:rPr>
        <w:t xml:space="preserve"> участников образовательного процесса системы обучения. Разработка оптимального </w:t>
      </w:r>
      <w:r w:rsidRPr="0046182C">
        <w:rPr>
          <w:rFonts w:ascii="Times New Roman" w:eastAsia="Times New Roman" w:hAnsi="Times New Roman" w:cs="Times New Roman"/>
          <w:sz w:val="24"/>
          <w:szCs w:val="24"/>
          <w:lang w:eastAsia="ru-RU"/>
        </w:rPr>
        <w:lastRenderedPageBreak/>
        <w:t>содержания образования в классах (группах), включающего содержание базовых и элективных предметов. Разработка целостной системы развития общих и специальных способностей учеников.</w:t>
      </w:r>
      <w:r w:rsidRPr="0046182C">
        <w:rPr>
          <w:rFonts w:ascii="Times New Roman" w:eastAsia="Times New Roman" w:hAnsi="Times New Roman" w:cs="Times New Roman"/>
          <w:sz w:val="24"/>
          <w:szCs w:val="24"/>
          <w:lang w:eastAsia="ru-RU"/>
        </w:rPr>
        <w:br/>
        <w:t>Использование в учебном процессе новых педагогических технологий. Обеспечение единства урочной и </w:t>
      </w:r>
      <w:hyperlink r:id="rId8" w:tooltip="Внеурочная деятельность" w:history="1">
        <w:r w:rsidRPr="0046182C">
          <w:rPr>
            <w:rFonts w:ascii="Times New Roman" w:eastAsia="Times New Roman" w:hAnsi="Times New Roman" w:cs="Times New Roman"/>
            <w:color w:val="0066CC"/>
            <w:sz w:val="24"/>
            <w:szCs w:val="24"/>
            <w:bdr w:val="none" w:sz="0" w:space="0" w:color="auto" w:frame="1"/>
            <w:lang w:eastAsia="ru-RU"/>
          </w:rPr>
          <w:t>внеурочной деятельности</w:t>
        </w:r>
      </w:hyperlink>
      <w:r w:rsidRPr="0046182C">
        <w:rPr>
          <w:rFonts w:ascii="Times New Roman" w:eastAsia="Times New Roman" w:hAnsi="Times New Roman" w:cs="Times New Roman"/>
          <w:sz w:val="24"/>
          <w:szCs w:val="24"/>
          <w:lang w:eastAsia="ru-RU"/>
        </w:rPr>
        <w:t>.</w:t>
      </w:r>
    </w:p>
    <w:p w:rsidR="0046182C" w:rsidRPr="0046182C" w:rsidRDefault="0046182C" w:rsidP="0046182C">
      <w:pPr>
        <w:spacing w:after="0" w:line="240" w:lineRule="auto"/>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sz w:val="24"/>
          <w:szCs w:val="24"/>
          <w:lang w:eastAsia="ru-RU"/>
        </w:rPr>
        <w:t>Создание многоуровневой, действенной системы </w:t>
      </w:r>
      <w:hyperlink r:id="rId9" w:tooltip="Информационное обеспечение" w:history="1">
        <w:r w:rsidRPr="0046182C">
          <w:rPr>
            <w:rFonts w:ascii="Times New Roman" w:eastAsia="Times New Roman" w:hAnsi="Times New Roman" w:cs="Times New Roman"/>
            <w:color w:val="0066CC"/>
            <w:sz w:val="24"/>
            <w:szCs w:val="24"/>
            <w:bdr w:val="none" w:sz="0" w:space="0" w:color="auto" w:frame="1"/>
            <w:lang w:eastAsia="ru-RU"/>
          </w:rPr>
          <w:t>информационного обеспечения</w:t>
        </w:r>
      </w:hyperlink>
      <w:r w:rsidRPr="0046182C">
        <w:rPr>
          <w:rFonts w:ascii="Times New Roman" w:eastAsia="Times New Roman" w:hAnsi="Times New Roman" w:cs="Times New Roman"/>
          <w:sz w:val="24"/>
          <w:szCs w:val="24"/>
          <w:lang w:eastAsia="ru-RU"/>
        </w:rPr>
        <w:t> учебного процесса.</w:t>
      </w:r>
    </w:p>
    <w:p w:rsidR="0046182C" w:rsidRPr="0046182C" w:rsidRDefault="0046182C" w:rsidP="0046182C">
      <w:pPr>
        <w:spacing w:after="0" w:line="240" w:lineRule="auto"/>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b/>
          <w:bCs/>
          <w:sz w:val="24"/>
          <w:szCs w:val="24"/>
          <w:bdr w:val="none" w:sz="0" w:space="0" w:color="auto" w:frame="1"/>
          <w:lang w:eastAsia="ru-RU"/>
        </w:rPr>
        <w:t>Содержание </w:t>
      </w:r>
      <w:hyperlink r:id="rId10" w:tooltip="Начальное общее образование" w:history="1">
        <w:r w:rsidRPr="0046182C">
          <w:rPr>
            <w:rFonts w:ascii="Times New Roman" w:eastAsia="Times New Roman" w:hAnsi="Times New Roman" w:cs="Times New Roman"/>
            <w:b/>
            <w:bCs/>
            <w:color w:val="0066CC"/>
            <w:sz w:val="24"/>
            <w:szCs w:val="24"/>
            <w:bdr w:val="none" w:sz="0" w:space="0" w:color="auto" w:frame="1"/>
            <w:lang w:eastAsia="ru-RU"/>
          </w:rPr>
          <w:t>начального общего образования</w:t>
        </w:r>
      </w:hyperlink>
      <w:r w:rsidRPr="0046182C">
        <w:rPr>
          <w:rFonts w:ascii="Times New Roman" w:eastAsia="Times New Roman" w:hAnsi="Times New Roman" w:cs="Times New Roman"/>
          <w:b/>
          <w:bCs/>
          <w:sz w:val="24"/>
          <w:szCs w:val="24"/>
          <w:bdr w:val="none" w:sz="0" w:space="0" w:color="auto" w:frame="1"/>
          <w:lang w:eastAsia="ru-RU"/>
        </w:rPr>
        <w:t>.</w:t>
      </w:r>
    </w:p>
    <w:p w:rsidR="0046182C" w:rsidRPr="0046182C" w:rsidRDefault="0046182C" w:rsidP="0046182C">
      <w:pPr>
        <w:spacing w:after="0" w:line="240" w:lineRule="auto"/>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b/>
          <w:bCs/>
          <w:sz w:val="24"/>
          <w:szCs w:val="24"/>
          <w:bdr w:val="none" w:sz="0" w:space="0" w:color="auto" w:frame="1"/>
          <w:lang w:eastAsia="ru-RU"/>
        </w:rPr>
        <w:t>Частью образовательной программы школы является ООП НОО для </w:t>
      </w:r>
      <w:hyperlink r:id="rId11" w:tooltip="1 класс" w:history="1">
        <w:r w:rsidRPr="0046182C">
          <w:rPr>
            <w:rFonts w:ascii="Times New Roman" w:eastAsia="Times New Roman" w:hAnsi="Times New Roman" w:cs="Times New Roman"/>
            <w:b/>
            <w:bCs/>
            <w:color w:val="0066CC"/>
            <w:sz w:val="24"/>
            <w:szCs w:val="24"/>
            <w:bdr w:val="none" w:sz="0" w:space="0" w:color="auto" w:frame="1"/>
            <w:lang w:eastAsia="ru-RU"/>
          </w:rPr>
          <w:t>1 класса</w:t>
        </w:r>
      </w:hyperlink>
      <w:r w:rsidRPr="0046182C">
        <w:rPr>
          <w:rFonts w:ascii="Times New Roman" w:eastAsia="Times New Roman" w:hAnsi="Times New Roman" w:cs="Times New Roman"/>
          <w:b/>
          <w:bCs/>
          <w:sz w:val="24"/>
          <w:szCs w:val="24"/>
          <w:bdr w:val="none" w:sz="0" w:space="0" w:color="auto" w:frame="1"/>
          <w:lang w:eastAsia="ru-RU"/>
        </w:rPr>
        <w:t>.</w:t>
      </w:r>
    </w:p>
    <w:p w:rsidR="0046182C" w:rsidRPr="0046182C" w:rsidRDefault="0046182C" w:rsidP="0046182C">
      <w:pPr>
        <w:spacing w:after="0" w:line="240" w:lineRule="auto"/>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b/>
          <w:bCs/>
          <w:sz w:val="24"/>
          <w:szCs w:val="24"/>
          <w:bdr w:val="none" w:sz="0" w:space="0" w:color="auto" w:frame="1"/>
          <w:lang w:eastAsia="ru-RU"/>
        </w:rPr>
        <w:t>Содержание начального общего образования со 2 по </w:t>
      </w:r>
      <w:hyperlink r:id="rId12" w:tooltip="4 класс" w:history="1">
        <w:r w:rsidRPr="0046182C">
          <w:rPr>
            <w:rFonts w:ascii="Times New Roman" w:eastAsia="Times New Roman" w:hAnsi="Times New Roman" w:cs="Times New Roman"/>
            <w:b/>
            <w:bCs/>
            <w:color w:val="0066CC"/>
            <w:sz w:val="24"/>
            <w:szCs w:val="24"/>
            <w:bdr w:val="none" w:sz="0" w:space="0" w:color="auto" w:frame="1"/>
            <w:lang w:eastAsia="ru-RU"/>
          </w:rPr>
          <w:t>4 классы</w:t>
        </w:r>
      </w:hyperlink>
      <w:r w:rsidRPr="0046182C">
        <w:rPr>
          <w:rFonts w:ascii="Times New Roman" w:eastAsia="Times New Roman" w:hAnsi="Times New Roman" w:cs="Times New Roman"/>
          <w:b/>
          <w:bCs/>
          <w:sz w:val="24"/>
          <w:szCs w:val="24"/>
          <w:bdr w:val="none" w:sz="0" w:space="0" w:color="auto" w:frame="1"/>
          <w:lang w:eastAsia="ru-RU"/>
        </w:rPr>
        <w:t>.</w:t>
      </w:r>
    </w:p>
    <w:p w:rsidR="0046182C" w:rsidRPr="0046182C" w:rsidRDefault="0046182C" w:rsidP="0046182C">
      <w:pPr>
        <w:spacing w:after="0" w:line="240" w:lineRule="auto"/>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b/>
          <w:bCs/>
          <w:sz w:val="24"/>
          <w:szCs w:val="24"/>
          <w:bdr w:val="none" w:sz="0" w:space="0" w:color="auto" w:frame="1"/>
          <w:lang w:eastAsia="ru-RU"/>
        </w:rPr>
        <w:t>Задачи</w:t>
      </w:r>
    </w:p>
    <w:p w:rsidR="0046182C" w:rsidRPr="0046182C" w:rsidRDefault="0046182C" w:rsidP="0046182C">
      <w:pPr>
        <w:spacing w:after="150" w:line="240" w:lineRule="auto"/>
        <w:ind w:left="360"/>
        <w:textAlignment w:val="baseline"/>
        <w:rPr>
          <w:rFonts w:ascii="Times New Roman" w:eastAsia="Times New Roman" w:hAnsi="Times New Roman" w:cs="Times New Roman"/>
          <w:sz w:val="24"/>
          <w:szCs w:val="24"/>
          <w:lang w:eastAsia="ru-RU"/>
        </w:rPr>
      </w:pPr>
      <w:proofErr w:type="gramStart"/>
      <w:r w:rsidRPr="0046182C">
        <w:rPr>
          <w:rFonts w:ascii="Times New Roman" w:eastAsia="Times New Roman" w:hAnsi="Times New Roman" w:cs="Times New Roman"/>
          <w:sz w:val="24"/>
          <w:szCs w:val="24"/>
          <w:lang w:eastAsia="ru-RU"/>
        </w:rPr>
        <w:t>сформировать</w:t>
      </w:r>
      <w:proofErr w:type="gramEnd"/>
      <w:r w:rsidRPr="0046182C">
        <w:rPr>
          <w:rFonts w:ascii="Times New Roman" w:eastAsia="Times New Roman" w:hAnsi="Times New Roman" w:cs="Times New Roman"/>
          <w:sz w:val="24"/>
          <w:szCs w:val="24"/>
          <w:lang w:eastAsia="ru-RU"/>
        </w:rPr>
        <w:t xml:space="preserve"> у детей желание и умение учиться; сформировать необходимые для основной школы знания, умения и навыки; </w:t>
      </w:r>
      <w:proofErr w:type="spellStart"/>
      <w:r w:rsidRPr="0046182C">
        <w:rPr>
          <w:rFonts w:ascii="Times New Roman" w:eastAsia="Times New Roman" w:hAnsi="Times New Roman" w:cs="Times New Roman"/>
          <w:sz w:val="24"/>
          <w:szCs w:val="24"/>
          <w:lang w:eastAsia="ru-RU"/>
        </w:rPr>
        <w:t>гуманизировать</w:t>
      </w:r>
      <w:proofErr w:type="spellEnd"/>
      <w:r w:rsidRPr="0046182C">
        <w:rPr>
          <w:rFonts w:ascii="Times New Roman" w:eastAsia="Times New Roman" w:hAnsi="Times New Roman" w:cs="Times New Roman"/>
          <w:sz w:val="24"/>
          <w:szCs w:val="24"/>
          <w:lang w:eastAsia="ru-RU"/>
        </w:rPr>
        <w:t xml:space="preserve"> отношения между учащимися, учителями и родителями; помочь школьникам приобрести опыт общения и сотрудничества; </w:t>
      </w:r>
      <w:proofErr w:type="spellStart"/>
      <w:r w:rsidRPr="0046182C">
        <w:rPr>
          <w:rFonts w:ascii="Times New Roman" w:eastAsia="Times New Roman" w:hAnsi="Times New Roman" w:cs="Times New Roman"/>
          <w:sz w:val="24"/>
          <w:szCs w:val="24"/>
          <w:lang w:eastAsia="ru-RU"/>
        </w:rPr>
        <w:t>смотивировать</w:t>
      </w:r>
      <w:proofErr w:type="spellEnd"/>
      <w:r w:rsidRPr="0046182C">
        <w:rPr>
          <w:rFonts w:ascii="Times New Roman" w:eastAsia="Times New Roman" w:hAnsi="Times New Roman" w:cs="Times New Roman"/>
          <w:sz w:val="24"/>
          <w:szCs w:val="24"/>
          <w:lang w:eastAsia="ru-RU"/>
        </w:rPr>
        <w:t xml:space="preserve"> интерес к знаниям и самопознанию, сформировать первые навыки творчества на основе положительной мотивации на учение.</w:t>
      </w:r>
    </w:p>
    <w:tbl>
      <w:tblPr>
        <w:tblW w:w="8890" w:type="dxa"/>
        <w:tblInd w:w="118" w:type="dxa"/>
        <w:tblCellMar>
          <w:left w:w="0" w:type="dxa"/>
          <w:right w:w="0" w:type="dxa"/>
        </w:tblCellMar>
        <w:tblLook w:val="04A0" w:firstRow="1" w:lastRow="0" w:firstColumn="1" w:lastColumn="0" w:noHBand="0" w:noVBand="1"/>
      </w:tblPr>
      <w:tblGrid>
        <w:gridCol w:w="2223"/>
        <w:gridCol w:w="2577"/>
        <w:gridCol w:w="422"/>
        <w:gridCol w:w="1523"/>
        <w:gridCol w:w="544"/>
        <w:gridCol w:w="1176"/>
        <w:gridCol w:w="425"/>
      </w:tblGrid>
      <w:tr w:rsidR="0046182C" w:rsidRPr="0046182C" w:rsidTr="0046182C">
        <w:trPr>
          <w:gridAfter w:val="4"/>
          <w:wAfter w:w="5401" w:type="dxa"/>
          <w:trHeight w:val="322"/>
        </w:trPr>
        <w:tc>
          <w:tcPr>
            <w:tcW w:w="2228"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46182C" w:rsidRPr="0046182C" w:rsidRDefault="0046182C" w:rsidP="0046182C">
            <w:pPr>
              <w:spacing w:after="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b/>
                <w:bCs/>
                <w:color w:val="000000"/>
                <w:sz w:val="24"/>
                <w:szCs w:val="24"/>
                <w:bdr w:val="none" w:sz="0" w:space="0" w:color="auto" w:frame="1"/>
                <w:lang w:eastAsia="ru-RU"/>
              </w:rPr>
              <w:t>Образовательные</w:t>
            </w:r>
          </w:p>
          <w:p w:rsidR="0046182C" w:rsidRPr="0046182C" w:rsidRDefault="0046182C" w:rsidP="0046182C">
            <w:pPr>
              <w:spacing w:after="0" w:line="240" w:lineRule="auto"/>
              <w:ind w:left="30" w:right="30"/>
              <w:textAlignment w:val="baseline"/>
              <w:rPr>
                <w:rFonts w:ascii="Times New Roman" w:eastAsia="Times New Roman" w:hAnsi="Times New Roman" w:cs="Times New Roman"/>
                <w:color w:val="000000"/>
                <w:sz w:val="24"/>
                <w:szCs w:val="24"/>
                <w:lang w:eastAsia="ru-RU"/>
              </w:rPr>
            </w:pPr>
            <w:proofErr w:type="gramStart"/>
            <w:r w:rsidRPr="0046182C">
              <w:rPr>
                <w:rFonts w:ascii="Times New Roman" w:eastAsia="Times New Roman" w:hAnsi="Times New Roman" w:cs="Times New Roman"/>
                <w:b/>
                <w:bCs/>
                <w:color w:val="000000"/>
                <w:sz w:val="24"/>
                <w:szCs w:val="24"/>
                <w:bdr w:val="none" w:sz="0" w:space="0" w:color="auto" w:frame="1"/>
                <w:lang w:eastAsia="ru-RU"/>
              </w:rPr>
              <w:t>компоненты</w:t>
            </w:r>
            <w:proofErr w:type="gramEnd"/>
          </w:p>
        </w:tc>
        <w:tc>
          <w:tcPr>
            <w:tcW w:w="6439" w:type="dxa"/>
            <w:tcBorders>
              <w:top w:val="single" w:sz="8" w:space="0" w:color="auto"/>
              <w:left w:val="nil"/>
              <w:bottom w:val="single" w:sz="8" w:space="0" w:color="auto"/>
              <w:right w:val="single" w:sz="8" w:space="0" w:color="auto"/>
            </w:tcBorders>
            <w:shd w:val="clear" w:color="auto" w:fill="auto"/>
            <w:hideMark/>
          </w:tcPr>
          <w:p w:rsidR="0046182C" w:rsidRPr="0046182C" w:rsidRDefault="0046182C" w:rsidP="0046182C">
            <w:pPr>
              <w:spacing w:after="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b/>
                <w:bCs/>
                <w:color w:val="000000"/>
                <w:sz w:val="24"/>
                <w:szCs w:val="24"/>
                <w:bdr w:val="none" w:sz="0" w:space="0" w:color="auto" w:frame="1"/>
                <w:lang w:eastAsia="ru-RU"/>
              </w:rPr>
              <w:t>Количество часов в неделю</w:t>
            </w:r>
          </w:p>
        </w:tc>
        <w:tc>
          <w:tcPr>
            <w:tcW w:w="225" w:type="dxa"/>
            <w:tcBorders>
              <w:top w:val="nil"/>
              <w:left w:val="nil"/>
              <w:bottom w:val="single" w:sz="8" w:space="0" w:color="auto"/>
              <w:right w:val="nil"/>
            </w:tcBorders>
            <w:shd w:val="clear" w:color="auto" w:fill="auto"/>
            <w:tcMar>
              <w:top w:w="30" w:type="dxa"/>
              <w:left w:w="30" w:type="dxa"/>
              <w:bottom w:w="30" w:type="dxa"/>
              <w:right w:w="30" w:type="dxa"/>
            </w:tcMar>
            <w:vAlign w:val="bottom"/>
            <w:hideMark/>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 </w:t>
            </w:r>
          </w:p>
        </w:tc>
      </w:tr>
      <w:tr w:rsidR="0046182C" w:rsidRPr="0046182C" w:rsidTr="0046182C">
        <w:trPr>
          <w:gridAfter w:val="1"/>
          <w:wAfter w:w="1071" w:type="dxa"/>
          <w:trHeight w:val="306"/>
        </w:trPr>
        <w:tc>
          <w:tcPr>
            <w:tcW w:w="917" w:type="dxa"/>
            <w:tcBorders>
              <w:top w:val="nil"/>
              <w:left w:val="nil"/>
              <w:bottom w:val="single" w:sz="8" w:space="0" w:color="auto"/>
              <w:right w:val="single" w:sz="8" w:space="0" w:color="auto"/>
            </w:tcBorders>
            <w:shd w:val="clear" w:color="auto" w:fill="auto"/>
            <w:hideMark/>
          </w:tcPr>
          <w:p w:rsidR="0046182C" w:rsidRPr="0046182C" w:rsidRDefault="0046182C" w:rsidP="0046182C">
            <w:pPr>
              <w:spacing w:after="0" w:line="240" w:lineRule="auto"/>
              <w:ind w:left="30" w:right="30"/>
              <w:textAlignment w:val="baseline"/>
              <w:rPr>
                <w:rFonts w:ascii="Times New Roman" w:eastAsia="Times New Roman" w:hAnsi="Times New Roman" w:cs="Times New Roman"/>
                <w:color w:val="000000"/>
                <w:sz w:val="24"/>
                <w:szCs w:val="24"/>
                <w:lang w:eastAsia="ru-RU"/>
              </w:rPr>
            </w:pPr>
          </w:p>
        </w:tc>
        <w:tc>
          <w:tcPr>
            <w:tcW w:w="1022" w:type="dxa"/>
            <w:tcBorders>
              <w:top w:val="nil"/>
              <w:left w:val="nil"/>
              <w:bottom w:val="single" w:sz="8" w:space="0" w:color="auto"/>
              <w:right w:val="single" w:sz="8" w:space="0" w:color="auto"/>
            </w:tcBorders>
            <w:shd w:val="clear" w:color="auto" w:fill="auto"/>
            <w:hideMark/>
          </w:tcPr>
          <w:p w:rsidR="0046182C" w:rsidRPr="0046182C" w:rsidRDefault="0046182C" w:rsidP="0046182C">
            <w:pPr>
              <w:spacing w:after="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b/>
                <w:bCs/>
                <w:color w:val="000000"/>
                <w:sz w:val="24"/>
                <w:szCs w:val="24"/>
                <w:bdr w:val="none" w:sz="0" w:space="0" w:color="auto" w:frame="1"/>
                <w:lang w:eastAsia="ru-RU"/>
              </w:rPr>
              <w:t>2</w:t>
            </w:r>
          </w:p>
          <w:p w:rsidR="0046182C" w:rsidRPr="0046182C" w:rsidRDefault="0046182C" w:rsidP="0046182C">
            <w:pPr>
              <w:spacing w:after="0" w:line="240" w:lineRule="auto"/>
              <w:ind w:left="30" w:right="30"/>
              <w:textAlignment w:val="baseline"/>
              <w:rPr>
                <w:rFonts w:ascii="Times New Roman" w:eastAsia="Times New Roman" w:hAnsi="Times New Roman" w:cs="Times New Roman"/>
                <w:color w:val="000000"/>
                <w:sz w:val="24"/>
                <w:szCs w:val="24"/>
                <w:lang w:eastAsia="ru-RU"/>
              </w:rPr>
            </w:pPr>
            <w:proofErr w:type="gramStart"/>
            <w:r w:rsidRPr="0046182C">
              <w:rPr>
                <w:rFonts w:ascii="Times New Roman" w:eastAsia="Times New Roman" w:hAnsi="Times New Roman" w:cs="Times New Roman"/>
                <w:b/>
                <w:bCs/>
                <w:color w:val="000000"/>
                <w:sz w:val="24"/>
                <w:szCs w:val="24"/>
                <w:bdr w:val="none" w:sz="0" w:space="0" w:color="auto" w:frame="1"/>
                <w:lang w:eastAsia="ru-RU"/>
              </w:rPr>
              <w:t>класс</w:t>
            </w:r>
            <w:proofErr w:type="gramEnd"/>
            <w:r w:rsidRPr="0046182C">
              <w:rPr>
                <w:rFonts w:ascii="Times New Roman" w:eastAsia="Times New Roman" w:hAnsi="Times New Roman" w:cs="Times New Roman"/>
                <w:b/>
                <w:bCs/>
                <w:color w:val="000000"/>
                <w:sz w:val="24"/>
                <w:szCs w:val="24"/>
                <w:bdr w:val="none" w:sz="0" w:space="0" w:color="auto" w:frame="1"/>
                <w:lang w:eastAsia="ru-RU"/>
              </w:rPr>
              <w:t xml:space="preserve"> Школа России</w:t>
            </w:r>
          </w:p>
        </w:tc>
        <w:tc>
          <w:tcPr>
            <w:tcW w:w="1194" w:type="dxa"/>
            <w:tcBorders>
              <w:top w:val="nil"/>
              <w:left w:val="nil"/>
              <w:bottom w:val="single" w:sz="8" w:space="0" w:color="auto"/>
              <w:right w:val="single" w:sz="8" w:space="0" w:color="auto"/>
            </w:tcBorders>
            <w:shd w:val="clear" w:color="auto" w:fill="auto"/>
            <w:hideMark/>
          </w:tcPr>
          <w:p w:rsidR="0046182C" w:rsidRPr="0046182C" w:rsidRDefault="0046182C" w:rsidP="0046182C">
            <w:pPr>
              <w:spacing w:after="0" w:line="240" w:lineRule="auto"/>
              <w:ind w:left="30" w:right="30"/>
              <w:textAlignment w:val="baseline"/>
              <w:rPr>
                <w:rFonts w:ascii="Times New Roman" w:eastAsia="Times New Roman" w:hAnsi="Times New Roman" w:cs="Times New Roman"/>
                <w:color w:val="000000"/>
                <w:sz w:val="24"/>
                <w:szCs w:val="24"/>
                <w:lang w:eastAsia="ru-RU"/>
              </w:rPr>
            </w:pPr>
          </w:p>
        </w:tc>
        <w:tc>
          <w:tcPr>
            <w:tcW w:w="890" w:type="dxa"/>
            <w:tcBorders>
              <w:top w:val="nil"/>
              <w:left w:val="nil"/>
              <w:bottom w:val="single" w:sz="8" w:space="0" w:color="auto"/>
              <w:right w:val="single" w:sz="8" w:space="0" w:color="auto"/>
            </w:tcBorders>
            <w:shd w:val="clear" w:color="auto" w:fill="auto"/>
            <w:hideMark/>
          </w:tcPr>
          <w:p w:rsidR="0046182C" w:rsidRPr="0046182C" w:rsidRDefault="0046182C" w:rsidP="0046182C">
            <w:pPr>
              <w:spacing w:after="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b/>
                <w:bCs/>
                <w:color w:val="000000"/>
                <w:sz w:val="24"/>
                <w:szCs w:val="24"/>
                <w:bdr w:val="none" w:sz="0" w:space="0" w:color="auto" w:frame="1"/>
                <w:lang w:eastAsia="ru-RU"/>
              </w:rPr>
              <w:t>3</w:t>
            </w:r>
          </w:p>
          <w:p w:rsidR="0046182C" w:rsidRPr="0046182C" w:rsidRDefault="0046182C" w:rsidP="0046182C">
            <w:pPr>
              <w:spacing w:after="0" w:line="240" w:lineRule="auto"/>
              <w:ind w:left="30" w:right="30"/>
              <w:textAlignment w:val="baseline"/>
              <w:rPr>
                <w:rFonts w:ascii="Times New Roman" w:eastAsia="Times New Roman" w:hAnsi="Times New Roman" w:cs="Times New Roman"/>
                <w:color w:val="000000"/>
                <w:sz w:val="24"/>
                <w:szCs w:val="24"/>
                <w:lang w:eastAsia="ru-RU"/>
              </w:rPr>
            </w:pPr>
            <w:proofErr w:type="gramStart"/>
            <w:r w:rsidRPr="0046182C">
              <w:rPr>
                <w:rFonts w:ascii="Times New Roman" w:eastAsia="Times New Roman" w:hAnsi="Times New Roman" w:cs="Times New Roman"/>
                <w:b/>
                <w:bCs/>
                <w:color w:val="000000"/>
                <w:sz w:val="24"/>
                <w:szCs w:val="24"/>
                <w:bdr w:val="none" w:sz="0" w:space="0" w:color="auto" w:frame="1"/>
                <w:lang w:eastAsia="ru-RU"/>
              </w:rPr>
              <w:t>класс</w:t>
            </w:r>
            <w:proofErr w:type="gramEnd"/>
            <w:r w:rsidRPr="0046182C">
              <w:rPr>
                <w:rFonts w:ascii="Times New Roman" w:eastAsia="Times New Roman" w:hAnsi="Times New Roman" w:cs="Times New Roman"/>
                <w:b/>
                <w:bCs/>
                <w:color w:val="000000"/>
                <w:sz w:val="24"/>
                <w:szCs w:val="24"/>
                <w:bdr w:val="none" w:sz="0" w:space="0" w:color="auto" w:frame="1"/>
                <w:lang w:eastAsia="ru-RU"/>
              </w:rPr>
              <w:t> Школа</w:t>
            </w:r>
          </w:p>
          <w:p w:rsidR="0046182C" w:rsidRPr="0046182C" w:rsidRDefault="0046182C" w:rsidP="0046182C">
            <w:pPr>
              <w:spacing w:after="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b/>
                <w:bCs/>
                <w:color w:val="000000"/>
                <w:sz w:val="24"/>
                <w:szCs w:val="24"/>
                <w:bdr w:val="none" w:sz="0" w:space="0" w:color="auto" w:frame="1"/>
                <w:lang w:eastAsia="ru-RU"/>
              </w:rPr>
              <w:t>России</w:t>
            </w:r>
          </w:p>
        </w:tc>
        <w:tc>
          <w:tcPr>
            <w:tcW w:w="156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6182C" w:rsidRPr="0046182C" w:rsidRDefault="0046182C" w:rsidP="0046182C">
            <w:pPr>
              <w:spacing w:after="0" w:line="240" w:lineRule="auto"/>
              <w:ind w:left="30" w:right="30"/>
              <w:textAlignment w:val="baseline"/>
              <w:rPr>
                <w:rFonts w:ascii="Times New Roman" w:eastAsia="Times New Roman" w:hAnsi="Times New Roman" w:cs="Times New Roman"/>
                <w:color w:val="000000"/>
                <w:sz w:val="24"/>
                <w:szCs w:val="24"/>
                <w:lang w:eastAsia="ru-RU"/>
              </w:rPr>
            </w:pPr>
          </w:p>
        </w:tc>
        <w:tc>
          <w:tcPr>
            <w:tcW w:w="107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6182C" w:rsidRPr="0046182C" w:rsidRDefault="0046182C" w:rsidP="0046182C">
            <w:pPr>
              <w:spacing w:after="0" w:line="240" w:lineRule="auto"/>
              <w:ind w:left="30" w:right="30"/>
              <w:textAlignment w:val="baseline"/>
              <w:rPr>
                <w:rFonts w:ascii="Times New Roman" w:eastAsia="Times New Roman" w:hAnsi="Times New Roman" w:cs="Times New Roman"/>
                <w:color w:val="000000"/>
                <w:sz w:val="24"/>
                <w:szCs w:val="24"/>
                <w:lang w:eastAsia="ru-RU"/>
              </w:rPr>
            </w:pPr>
            <w:proofErr w:type="gramStart"/>
            <w:r w:rsidRPr="0046182C">
              <w:rPr>
                <w:rFonts w:ascii="Times New Roman" w:eastAsia="Times New Roman" w:hAnsi="Times New Roman" w:cs="Times New Roman"/>
                <w:b/>
                <w:bCs/>
                <w:color w:val="000000"/>
                <w:sz w:val="24"/>
                <w:szCs w:val="24"/>
                <w:bdr w:val="none" w:sz="0" w:space="0" w:color="auto" w:frame="1"/>
                <w:lang w:eastAsia="ru-RU"/>
              </w:rPr>
              <w:t>4  класс</w:t>
            </w:r>
            <w:proofErr w:type="gramEnd"/>
            <w:r w:rsidRPr="0046182C">
              <w:rPr>
                <w:rFonts w:ascii="Times New Roman" w:eastAsia="Times New Roman" w:hAnsi="Times New Roman" w:cs="Times New Roman"/>
                <w:b/>
                <w:bCs/>
                <w:color w:val="000000"/>
                <w:sz w:val="24"/>
                <w:szCs w:val="24"/>
                <w:bdr w:val="none" w:sz="0" w:space="0" w:color="auto" w:frame="1"/>
                <w:lang w:eastAsia="ru-RU"/>
              </w:rPr>
              <w:t xml:space="preserve"> Школа России</w:t>
            </w:r>
          </w:p>
        </w:tc>
      </w:tr>
      <w:tr w:rsidR="0046182C" w:rsidRPr="0046182C" w:rsidTr="0046182C">
        <w:trPr>
          <w:trHeight w:val="495"/>
        </w:trPr>
        <w:tc>
          <w:tcPr>
            <w:tcW w:w="2228" w:type="dxa"/>
            <w:tcBorders>
              <w:top w:val="nil"/>
              <w:left w:val="single" w:sz="8" w:space="0" w:color="auto"/>
              <w:bottom w:val="single" w:sz="8" w:space="0" w:color="auto"/>
              <w:right w:val="single" w:sz="8" w:space="0" w:color="auto"/>
            </w:tcBorders>
            <w:shd w:val="clear" w:color="auto" w:fill="auto"/>
            <w:hideMark/>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Русский язык (включая часы школьного компонента)</w:t>
            </w:r>
          </w:p>
        </w:tc>
        <w:tc>
          <w:tcPr>
            <w:tcW w:w="917" w:type="dxa"/>
            <w:tcBorders>
              <w:top w:val="nil"/>
              <w:left w:val="nil"/>
              <w:bottom w:val="single" w:sz="8" w:space="0" w:color="auto"/>
              <w:right w:val="single" w:sz="8" w:space="0" w:color="auto"/>
            </w:tcBorders>
            <w:shd w:val="clear" w:color="auto" w:fill="auto"/>
            <w:hideMark/>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5</w:t>
            </w:r>
          </w:p>
        </w:tc>
        <w:tc>
          <w:tcPr>
            <w:tcW w:w="1022" w:type="dxa"/>
            <w:tcBorders>
              <w:top w:val="nil"/>
              <w:left w:val="nil"/>
              <w:bottom w:val="single" w:sz="8" w:space="0" w:color="auto"/>
              <w:right w:val="single" w:sz="8" w:space="0" w:color="auto"/>
            </w:tcBorders>
            <w:shd w:val="clear" w:color="auto" w:fill="auto"/>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p>
        </w:tc>
        <w:tc>
          <w:tcPr>
            <w:tcW w:w="1194" w:type="dxa"/>
            <w:tcBorders>
              <w:top w:val="nil"/>
              <w:left w:val="nil"/>
              <w:bottom w:val="single" w:sz="8" w:space="0" w:color="auto"/>
              <w:right w:val="single" w:sz="8" w:space="0" w:color="auto"/>
            </w:tcBorders>
            <w:shd w:val="clear" w:color="auto" w:fill="auto"/>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p>
        </w:tc>
        <w:tc>
          <w:tcPr>
            <w:tcW w:w="890" w:type="dxa"/>
            <w:tcBorders>
              <w:top w:val="nil"/>
              <w:left w:val="nil"/>
              <w:bottom w:val="single" w:sz="8" w:space="0" w:color="auto"/>
              <w:right w:val="single" w:sz="8" w:space="0" w:color="auto"/>
            </w:tcBorders>
            <w:shd w:val="clear" w:color="auto" w:fill="auto"/>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p>
        </w:tc>
        <w:tc>
          <w:tcPr>
            <w:tcW w:w="156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5</w:t>
            </w:r>
          </w:p>
        </w:tc>
        <w:tc>
          <w:tcPr>
            <w:tcW w:w="1071"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p>
        </w:tc>
      </w:tr>
      <w:tr w:rsidR="0046182C" w:rsidRPr="0046182C" w:rsidTr="0046182C">
        <w:trPr>
          <w:trHeight w:val="495"/>
        </w:trPr>
        <w:tc>
          <w:tcPr>
            <w:tcW w:w="2228" w:type="dxa"/>
            <w:tcBorders>
              <w:top w:val="nil"/>
              <w:left w:val="single" w:sz="8" w:space="0" w:color="auto"/>
              <w:bottom w:val="single" w:sz="8" w:space="0" w:color="auto"/>
              <w:right w:val="single" w:sz="8" w:space="0" w:color="auto"/>
            </w:tcBorders>
            <w:shd w:val="clear" w:color="auto" w:fill="auto"/>
            <w:hideMark/>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Литературное чтение (включая часы школьного компонента)</w:t>
            </w:r>
          </w:p>
        </w:tc>
        <w:tc>
          <w:tcPr>
            <w:tcW w:w="917" w:type="dxa"/>
            <w:tcBorders>
              <w:top w:val="nil"/>
              <w:left w:val="nil"/>
              <w:bottom w:val="single" w:sz="8" w:space="0" w:color="auto"/>
              <w:right w:val="single" w:sz="8" w:space="0" w:color="auto"/>
            </w:tcBorders>
            <w:shd w:val="clear" w:color="auto" w:fill="auto"/>
            <w:hideMark/>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4</w:t>
            </w:r>
          </w:p>
        </w:tc>
        <w:tc>
          <w:tcPr>
            <w:tcW w:w="1022" w:type="dxa"/>
            <w:tcBorders>
              <w:top w:val="nil"/>
              <w:left w:val="nil"/>
              <w:bottom w:val="single" w:sz="8" w:space="0" w:color="auto"/>
              <w:right w:val="single" w:sz="8" w:space="0" w:color="auto"/>
            </w:tcBorders>
            <w:shd w:val="clear" w:color="auto" w:fill="auto"/>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p>
        </w:tc>
        <w:tc>
          <w:tcPr>
            <w:tcW w:w="1194" w:type="dxa"/>
            <w:tcBorders>
              <w:top w:val="nil"/>
              <w:left w:val="nil"/>
              <w:bottom w:val="single" w:sz="8" w:space="0" w:color="auto"/>
              <w:right w:val="single" w:sz="8" w:space="0" w:color="auto"/>
            </w:tcBorders>
            <w:shd w:val="clear" w:color="auto" w:fill="auto"/>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p>
        </w:tc>
        <w:tc>
          <w:tcPr>
            <w:tcW w:w="890" w:type="dxa"/>
            <w:tcBorders>
              <w:top w:val="nil"/>
              <w:left w:val="nil"/>
              <w:bottom w:val="single" w:sz="8" w:space="0" w:color="auto"/>
              <w:right w:val="single" w:sz="8" w:space="0" w:color="auto"/>
            </w:tcBorders>
            <w:shd w:val="clear" w:color="auto" w:fill="auto"/>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p>
        </w:tc>
        <w:tc>
          <w:tcPr>
            <w:tcW w:w="156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3</w:t>
            </w:r>
          </w:p>
        </w:tc>
        <w:tc>
          <w:tcPr>
            <w:tcW w:w="1071"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p>
        </w:tc>
      </w:tr>
      <w:tr w:rsidR="0046182C" w:rsidRPr="0046182C" w:rsidTr="0046182C">
        <w:trPr>
          <w:trHeight w:val="495"/>
        </w:trPr>
        <w:tc>
          <w:tcPr>
            <w:tcW w:w="2228" w:type="dxa"/>
            <w:tcBorders>
              <w:top w:val="nil"/>
              <w:left w:val="single" w:sz="8" w:space="0" w:color="auto"/>
              <w:bottom w:val="single" w:sz="8" w:space="0" w:color="auto"/>
              <w:right w:val="single" w:sz="8" w:space="0" w:color="auto"/>
            </w:tcBorders>
            <w:shd w:val="clear" w:color="auto" w:fill="auto"/>
            <w:hideMark/>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Иностранный язык</w:t>
            </w:r>
          </w:p>
        </w:tc>
        <w:tc>
          <w:tcPr>
            <w:tcW w:w="917" w:type="dxa"/>
            <w:tcBorders>
              <w:top w:val="nil"/>
              <w:left w:val="nil"/>
              <w:bottom w:val="single" w:sz="8" w:space="0" w:color="auto"/>
              <w:right w:val="single" w:sz="8" w:space="0" w:color="auto"/>
            </w:tcBorders>
            <w:shd w:val="clear" w:color="auto" w:fill="auto"/>
            <w:hideMark/>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2</w:t>
            </w:r>
          </w:p>
        </w:tc>
        <w:tc>
          <w:tcPr>
            <w:tcW w:w="1022" w:type="dxa"/>
            <w:tcBorders>
              <w:top w:val="nil"/>
              <w:left w:val="nil"/>
              <w:bottom w:val="single" w:sz="8" w:space="0" w:color="auto"/>
              <w:right w:val="single" w:sz="8" w:space="0" w:color="auto"/>
            </w:tcBorders>
            <w:shd w:val="clear" w:color="auto" w:fill="auto"/>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p>
        </w:tc>
        <w:tc>
          <w:tcPr>
            <w:tcW w:w="1194" w:type="dxa"/>
            <w:tcBorders>
              <w:top w:val="nil"/>
              <w:left w:val="nil"/>
              <w:bottom w:val="single" w:sz="8" w:space="0" w:color="auto"/>
              <w:right w:val="single" w:sz="8" w:space="0" w:color="auto"/>
            </w:tcBorders>
            <w:shd w:val="clear" w:color="auto" w:fill="auto"/>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p>
        </w:tc>
        <w:tc>
          <w:tcPr>
            <w:tcW w:w="890" w:type="dxa"/>
            <w:tcBorders>
              <w:top w:val="nil"/>
              <w:left w:val="nil"/>
              <w:bottom w:val="single" w:sz="8" w:space="0" w:color="auto"/>
              <w:right w:val="single" w:sz="8" w:space="0" w:color="auto"/>
            </w:tcBorders>
            <w:shd w:val="clear" w:color="auto" w:fill="auto"/>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p>
        </w:tc>
        <w:tc>
          <w:tcPr>
            <w:tcW w:w="156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2</w:t>
            </w:r>
          </w:p>
        </w:tc>
        <w:tc>
          <w:tcPr>
            <w:tcW w:w="1071"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p>
        </w:tc>
      </w:tr>
      <w:tr w:rsidR="0046182C" w:rsidRPr="0046182C" w:rsidTr="0046182C">
        <w:trPr>
          <w:trHeight w:val="495"/>
        </w:trPr>
        <w:tc>
          <w:tcPr>
            <w:tcW w:w="2228" w:type="dxa"/>
            <w:tcBorders>
              <w:top w:val="nil"/>
              <w:left w:val="single" w:sz="8" w:space="0" w:color="auto"/>
              <w:bottom w:val="single" w:sz="8" w:space="0" w:color="auto"/>
              <w:right w:val="single" w:sz="8" w:space="0" w:color="auto"/>
            </w:tcBorders>
            <w:shd w:val="clear" w:color="auto" w:fill="auto"/>
            <w:hideMark/>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Математика</w:t>
            </w:r>
          </w:p>
        </w:tc>
        <w:tc>
          <w:tcPr>
            <w:tcW w:w="917" w:type="dxa"/>
            <w:tcBorders>
              <w:top w:val="nil"/>
              <w:left w:val="nil"/>
              <w:bottom w:val="single" w:sz="8" w:space="0" w:color="auto"/>
              <w:right w:val="single" w:sz="8" w:space="0" w:color="auto"/>
            </w:tcBorders>
            <w:shd w:val="clear" w:color="auto" w:fill="auto"/>
            <w:hideMark/>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4</w:t>
            </w:r>
          </w:p>
        </w:tc>
        <w:tc>
          <w:tcPr>
            <w:tcW w:w="1022" w:type="dxa"/>
            <w:tcBorders>
              <w:top w:val="nil"/>
              <w:left w:val="nil"/>
              <w:bottom w:val="single" w:sz="8" w:space="0" w:color="auto"/>
              <w:right w:val="single" w:sz="8" w:space="0" w:color="auto"/>
            </w:tcBorders>
            <w:shd w:val="clear" w:color="auto" w:fill="auto"/>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p>
        </w:tc>
        <w:tc>
          <w:tcPr>
            <w:tcW w:w="1194" w:type="dxa"/>
            <w:tcBorders>
              <w:top w:val="nil"/>
              <w:left w:val="nil"/>
              <w:bottom w:val="single" w:sz="8" w:space="0" w:color="auto"/>
              <w:right w:val="single" w:sz="8" w:space="0" w:color="auto"/>
            </w:tcBorders>
            <w:shd w:val="clear" w:color="auto" w:fill="auto"/>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p>
        </w:tc>
        <w:tc>
          <w:tcPr>
            <w:tcW w:w="890" w:type="dxa"/>
            <w:tcBorders>
              <w:top w:val="nil"/>
              <w:left w:val="nil"/>
              <w:bottom w:val="single" w:sz="8" w:space="0" w:color="auto"/>
              <w:right w:val="single" w:sz="8" w:space="0" w:color="auto"/>
            </w:tcBorders>
            <w:shd w:val="clear" w:color="auto" w:fill="auto"/>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p>
        </w:tc>
        <w:tc>
          <w:tcPr>
            <w:tcW w:w="156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4</w:t>
            </w:r>
          </w:p>
        </w:tc>
        <w:tc>
          <w:tcPr>
            <w:tcW w:w="1071"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p>
        </w:tc>
      </w:tr>
      <w:tr w:rsidR="0046182C" w:rsidRPr="0046182C" w:rsidTr="0046182C">
        <w:trPr>
          <w:trHeight w:val="495"/>
        </w:trPr>
        <w:tc>
          <w:tcPr>
            <w:tcW w:w="2228" w:type="dxa"/>
            <w:tcBorders>
              <w:top w:val="nil"/>
              <w:left w:val="single" w:sz="8" w:space="0" w:color="auto"/>
              <w:bottom w:val="single" w:sz="8" w:space="0" w:color="auto"/>
              <w:right w:val="single" w:sz="8" w:space="0" w:color="auto"/>
            </w:tcBorders>
            <w:shd w:val="clear" w:color="auto" w:fill="auto"/>
            <w:hideMark/>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Окружающий мир (человек, природа, общество)</w:t>
            </w:r>
          </w:p>
        </w:tc>
        <w:tc>
          <w:tcPr>
            <w:tcW w:w="917" w:type="dxa"/>
            <w:tcBorders>
              <w:top w:val="nil"/>
              <w:left w:val="nil"/>
              <w:bottom w:val="single" w:sz="8" w:space="0" w:color="auto"/>
              <w:right w:val="single" w:sz="8" w:space="0" w:color="auto"/>
            </w:tcBorders>
            <w:shd w:val="clear" w:color="auto" w:fill="auto"/>
            <w:hideMark/>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2</w:t>
            </w:r>
          </w:p>
        </w:tc>
        <w:tc>
          <w:tcPr>
            <w:tcW w:w="1022" w:type="dxa"/>
            <w:tcBorders>
              <w:top w:val="nil"/>
              <w:left w:val="nil"/>
              <w:bottom w:val="single" w:sz="8" w:space="0" w:color="auto"/>
              <w:right w:val="single" w:sz="8" w:space="0" w:color="auto"/>
            </w:tcBorders>
            <w:shd w:val="clear" w:color="auto" w:fill="auto"/>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p>
        </w:tc>
        <w:tc>
          <w:tcPr>
            <w:tcW w:w="1194" w:type="dxa"/>
            <w:tcBorders>
              <w:top w:val="nil"/>
              <w:left w:val="nil"/>
              <w:bottom w:val="single" w:sz="8" w:space="0" w:color="auto"/>
              <w:right w:val="single" w:sz="8" w:space="0" w:color="auto"/>
            </w:tcBorders>
            <w:shd w:val="clear" w:color="auto" w:fill="auto"/>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p>
        </w:tc>
        <w:tc>
          <w:tcPr>
            <w:tcW w:w="890" w:type="dxa"/>
            <w:tcBorders>
              <w:top w:val="nil"/>
              <w:left w:val="nil"/>
              <w:bottom w:val="single" w:sz="8" w:space="0" w:color="auto"/>
              <w:right w:val="single" w:sz="8" w:space="0" w:color="auto"/>
            </w:tcBorders>
            <w:shd w:val="clear" w:color="auto" w:fill="auto"/>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p>
        </w:tc>
        <w:tc>
          <w:tcPr>
            <w:tcW w:w="156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2</w:t>
            </w:r>
          </w:p>
        </w:tc>
        <w:tc>
          <w:tcPr>
            <w:tcW w:w="1071"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p>
        </w:tc>
      </w:tr>
      <w:tr w:rsidR="0046182C" w:rsidRPr="0046182C" w:rsidTr="0046182C">
        <w:trPr>
          <w:trHeight w:val="495"/>
        </w:trPr>
        <w:tc>
          <w:tcPr>
            <w:tcW w:w="2228" w:type="dxa"/>
            <w:tcBorders>
              <w:top w:val="nil"/>
              <w:left w:val="single" w:sz="8" w:space="0" w:color="auto"/>
              <w:bottom w:val="single" w:sz="8" w:space="0" w:color="auto"/>
              <w:right w:val="single" w:sz="8" w:space="0" w:color="auto"/>
            </w:tcBorders>
            <w:shd w:val="clear" w:color="auto" w:fill="auto"/>
            <w:hideMark/>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lastRenderedPageBreak/>
              <w:t>Искусство (ИЗО)</w:t>
            </w:r>
          </w:p>
        </w:tc>
        <w:tc>
          <w:tcPr>
            <w:tcW w:w="917" w:type="dxa"/>
            <w:tcBorders>
              <w:top w:val="nil"/>
              <w:left w:val="nil"/>
              <w:bottom w:val="single" w:sz="8" w:space="0" w:color="auto"/>
              <w:right w:val="single" w:sz="8" w:space="0" w:color="auto"/>
            </w:tcBorders>
            <w:shd w:val="clear" w:color="auto" w:fill="auto"/>
            <w:hideMark/>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1</w:t>
            </w:r>
          </w:p>
        </w:tc>
        <w:tc>
          <w:tcPr>
            <w:tcW w:w="1022" w:type="dxa"/>
            <w:tcBorders>
              <w:top w:val="nil"/>
              <w:left w:val="nil"/>
              <w:bottom w:val="single" w:sz="8" w:space="0" w:color="auto"/>
              <w:right w:val="single" w:sz="8" w:space="0" w:color="auto"/>
            </w:tcBorders>
            <w:shd w:val="clear" w:color="auto" w:fill="auto"/>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p>
        </w:tc>
        <w:tc>
          <w:tcPr>
            <w:tcW w:w="1194" w:type="dxa"/>
            <w:tcBorders>
              <w:top w:val="nil"/>
              <w:left w:val="nil"/>
              <w:bottom w:val="single" w:sz="8" w:space="0" w:color="auto"/>
              <w:right w:val="single" w:sz="8" w:space="0" w:color="auto"/>
            </w:tcBorders>
            <w:shd w:val="clear" w:color="auto" w:fill="auto"/>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p>
        </w:tc>
        <w:tc>
          <w:tcPr>
            <w:tcW w:w="890" w:type="dxa"/>
            <w:tcBorders>
              <w:top w:val="nil"/>
              <w:left w:val="nil"/>
              <w:bottom w:val="single" w:sz="8" w:space="0" w:color="auto"/>
              <w:right w:val="single" w:sz="8" w:space="0" w:color="auto"/>
            </w:tcBorders>
            <w:shd w:val="clear" w:color="auto" w:fill="auto"/>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p>
        </w:tc>
        <w:tc>
          <w:tcPr>
            <w:tcW w:w="156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1</w:t>
            </w:r>
          </w:p>
        </w:tc>
        <w:tc>
          <w:tcPr>
            <w:tcW w:w="1071"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p>
        </w:tc>
      </w:tr>
      <w:tr w:rsidR="0046182C" w:rsidRPr="0046182C" w:rsidTr="0046182C">
        <w:trPr>
          <w:trHeight w:val="668"/>
        </w:trPr>
        <w:tc>
          <w:tcPr>
            <w:tcW w:w="2228" w:type="dxa"/>
            <w:tcBorders>
              <w:top w:val="nil"/>
              <w:left w:val="single" w:sz="8" w:space="0" w:color="auto"/>
              <w:bottom w:val="single" w:sz="8" w:space="0" w:color="auto"/>
              <w:right w:val="single" w:sz="8" w:space="0" w:color="auto"/>
            </w:tcBorders>
            <w:shd w:val="clear" w:color="auto" w:fill="auto"/>
            <w:hideMark/>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Искусство (Музыка)</w:t>
            </w:r>
          </w:p>
        </w:tc>
        <w:tc>
          <w:tcPr>
            <w:tcW w:w="917" w:type="dxa"/>
            <w:tcBorders>
              <w:top w:val="nil"/>
              <w:left w:val="nil"/>
              <w:bottom w:val="single" w:sz="8" w:space="0" w:color="auto"/>
              <w:right w:val="single" w:sz="8" w:space="0" w:color="auto"/>
            </w:tcBorders>
            <w:shd w:val="clear" w:color="auto" w:fill="auto"/>
            <w:hideMark/>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1</w:t>
            </w:r>
          </w:p>
        </w:tc>
        <w:tc>
          <w:tcPr>
            <w:tcW w:w="1022" w:type="dxa"/>
            <w:tcBorders>
              <w:top w:val="nil"/>
              <w:left w:val="nil"/>
              <w:bottom w:val="single" w:sz="8" w:space="0" w:color="auto"/>
              <w:right w:val="single" w:sz="8" w:space="0" w:color="auto"/>
            </w:tcBorders>
            <w:shd w:val="clear" w:color="auto" w:fill="auto"/>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p>
        </w:tc>
        <w:tc>
          <w:tcPr>
            <w:tcW w:w="1194" w:type="dxa"/>
            <w:tcBorders>
              <w:top w:val="nil"/>
              <w:left w:val="nil"/>
              <w:bottom w:val="single" w:sz="8" w:space="0" w:color="auto"/>
              <w:right w:val="single" w:sz="8" w:space="0" w:color="auto"/>
            </w:tcBorders>
            <w:shd w:val="clear" w:color="auto" w:fill="auto"/>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p>
        </w:tc>
        <w:tc>
          <w:tcPr>
            <w:tcW w:w="890" w:type="dxa"/>
            <w:tcBorders>
              <w:top w:val="nil"/>
              <w:left w:val="nil"/>
              <w:bottom w:val="single" w:sz="8" w:space="0" w:color="auto"/>
              <w:right w:val="single" w:sz="8" w:space="0" w:color="auto"/>
            </w:tcBorders>
            <w:shd w:val="clear" w:color="auto" w:fill="auto"/>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p>
        </w:tc>
        <w:tc>
          <w:tcPr>
            <w:tcW w:w="156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1</w:t>
            </w:r>
          </w:p>
        </w:tc>
        <w:tc>
          <w:tcPr>
            <w:tcW w:w="1071"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p>
        </w:tc>
      </w:tr>
      <w:tr w:rsidR="0046182C" w:rsidRPr="0046182C" w:rsidTr="0046182C">
        <w:trPr>
          <w:trHeight w:val="495"/>
        </w:trPr>
        <w:tc>
          <w:tcPr>
            <w:tcW w:w="2228" w:type="dxa"/>
            <w:tcBorders>
              <w:top w:val="nil"/>
              <w:left w:val="single" w:sz="8" w:space="0" w:color="auto"/>
              <w:bottom w:val="single" w:sz="8" w:space="0" w:color="auto"/>
              <w:right w:val="single" w:sz="8" w:space="0" w:color="auto"/>
            </w:tcBorders>
            <w:shd w:val="clear" w:color="auto" w:fill="auto"/>
            <w:hideMark/>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Технология (Труд)</w:t>
            </w:r>
          </w:p>
        </w:tc>
        <w:tc>
          <w:tcPr>
            <w:tcW w:w="917" w:type="dxa"/>
            <w:tcBorders>
              <w:top w:val="nil"/>
              <w:left w:val="nil"/>
              <w:bottom w:val="single" w:sz="8" w:space="0" w:color="auto"/>
              <w:right w:val="single" w:sz="8" w:space="0" w:color="auto"/>
            </w:tcBorders>
            <w:shd w:val="clear" w:color="auto" w:fill="auto"/>
            <w:hideMark/>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1</w:t>
            </w:r>
          </w:p>
        </w:tc>
        <w:tc>
          <w:tcPr>
            <w:tcW w:w="1022" w:type="dxa"/>
            <w:tcBorders>
              <w:top w:val="nil"/>
              <w:left w:val="nil"/>
              <w:bottom w:val="single" w:sz="8" w:space="0" w:color="auto"/>
              <w:right w:val="single" w:sz="8" w:space="0" w:color="auto"/>
            </w:tcBorders>
            <w:shd w:val="clear" w:color="auto" w:fill="auto"/>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p>
        </w:tc>
        <w:tc>
          <w:tcPr>
            <w:tcW w:w="1194" w:type="dxa"/>
            <w:tcBorders>
              <w:top w:val="nil"/>
              <w:left w:val="nil"/>
              <w:bottom w:val="single" w:sz="8" w:space="0" w:color="auto"/>
              <w:right w:val="single" w:sz="8" w:space="0" w:color="auto"/>
            </w:tcBorders>
            <w:shd w:val="clear" w:color="auto" w:fill="auto"/>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p>
        </w:tc>
        <w:tc>
          <w:tcPr>
            <w:tcW w:w="890" w:type="dxa"/>
            <w:tcBorders>
              <w:top w:val="nil"/>
              <w:left w:val="nil"/>
              <w:bottom w:val="single" w:sz="8" w:space="0" w:color="auto"/>
              <w:right w:val="single" w:sz="8" w:space="0" w:color="auto"/>
            </w:tcBorders>
            <w:shd w:val="clear" w:color="auto" w:fill="auto"/>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p>
        </w:tc>
        <w:tc>
          <w:tcPr>
            <w:tcW w:w="156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2</w:t>
            </w:r>
          </w:p>
        </w:tc>
        <w:tc>
          <w:tcPr>
            <w:tcW w:w="1071"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p>
        </w:tc>
      </w:tr>
      <w:tr w:rsidR="0046182C" w:rsidRPr="0046182C" w:rsidTr="0046182C">
        <w:trPr>
          <w:trHeight w:val="495"/>
        </w:trPr>
        <w:tc>
          <w:tcPr>
            <w:tcW w:w="2228" w:type="dxa"/>
            <w:tcBorders>
              <w:top w:val="nil"/>
              <w:left w:val="single" w:sz="8" w:space="0" w:color="auto"/>
              <w:bottom w:val="single" w:sz="8" w:space="0" w:color="auto"/>
              <w:right w:val="single" w:sz="8" w:space="0" w:color="auto"/>
            </w:tcBorders>
            <w:shd w:val="clear" w:color="auto" w:fill="auto"/>
            <w:hideMark/>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Физическая культура</w:t>
            </w:r>
          </w:p>
        </w:tc>
        <w:tc>
          <w:tcPr>
            <w:tcW w:w="917" w:type="dxa"/>
            <w:tcBorders>
              <w:top w:val="nil"/>
              <w:left w:val="nil"/>
              <w:bottom w:val="single" w:sz="8" w:space="0" w:color="auto"/>
              <w:right w:val="single" w:sz="8" w:space="0" w:color="auto"/>
            </w:tcBorders>
            <w:shd w:val="clear" w:color="auto" w:fill="auto"/>
            <w:hideMark/>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3</w:t>
            </w:r>
          </w:p>
        </w:tc>
        <w:tc>
          <w:tcPr>
            <w:tcW w:w="1022" w:type="dxa"/>
            <w:tcBorders>
              <w:top w:val="nil"/>
              <w:left w:val="nil"/>
              <w:bottom w:val="single" w:sz="8" w:space="0" w:color="auto"/>
              <w:right w:val="single" w:sz="8" w:space="0" w:color="auto"/>
            </w:tcBorders>
            <w:shd w:val="clear" w:color="auto" w:fill="auto"/>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p>
        </w:tc>
        <w:tc>
          <w:tcPr>
            <w:tcW w:w="1194" w:type="dxa"/>
            <w:tcBorders>
              <w:top w:val="nil"/>
              <w:left w:val="nil"/>
              <w:bottom w:val="single" w:sz="8" w:space="0" w:color="auto"/>
              <w:right w:val="single" w:sz="8" w:space="0" w:color="auto"/>
            </w:tcBorders>
            <w:shd w:val="clear" w:color="auto" w:fill="auto"/>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p>
        </w:tc>
        <w:tc>
          <w:tcPr>
            <w:tcW w:w="890" w:type="dxa"/>
            <w:tcBorders>
              <w:top w:val="nil"/>
              <w:left w:val="nil"/>
              <w:bottom w:val="single" w:sz="8" w:space="0" w:color="auto"/>
              <w:right w:val="single" w:sz="8" w:space="0" w:color="auto"/>
            </w:tcBorders>
            <w:shd w:val="clear" w:color="auto" w:fill="auto"/>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p>
        </w:tc>
        <w:tc>
          <w:tcPr>
            <w:tcW w:w="156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3</w:t>
            </w:r>
          </w:p>
        </w:tc>
        <w:tc>
          <w:tcPr>
            <w:tcW w:w="1071"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p>
        </w:tc>
      </w:tr>
      <w:tr w:rsidR="0046182C" w:rsidRPr="0046182C" w:rsidTr="0046182C">
        <w:trPr>
          <w:trHeight w:val="401"/>
        </w:trPr>
        <w:tc>
          <w:tcPr>
            <w:tcW w:w="2228" w:type="dxa"/>
            <w:tcBorders>
              <w:top w:val="nil"/>
              <w:left w:val="single" w:sz="8" w:space="0" w:color="auto"/>
              <w:bottom w:val="single" w:sz="8" w:space="0" w:color="auto"/>
              <w:right w:val="single" w:sz="8" w:space="0" w:color="auto"/>
            </w:tcBorders>
            <w:shd w:val="clear" w:color="auto" w:fill="auto"/>
            <w:hideMark/>
          </w:tcPr>
          <w:p w:rsidR="0046182C" w:rsidRPr="0046182C" w:rsidRDefault="0046182C" w:rsidP="0046182C">
            <w:pPr>
              <w:spacing w:after="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 xml:space="preserve">Художественная культура  </w:t>
            </w:r>
          </w:p>
        </w:tc>
        <w:tc>
          <w:tcPr>
            <w:tcW w:w="917" w:type="dxa"/>
            <w:tcBorders>
              <w:top w:val="nil"/>
              <w:left w:val="nil"/>
              <w:bottom w:val="single" w:sz="8" w:space="0" w:color="auto"/>
              <w:right w:val="single" w:sz="8" w:space="0" w:color="auto"/>
            </w:tcBorders>
            <w:shd w:val="clear" w:color="auto" w:fill="auto"/>
            <w:hideMark/>
          </w:tcPr>
          <w:p w:rsidR="0046182C" w:rsidRPr="0046182C" w:rsidRDefault="0046182C" w:rsidP="0046182C">
            <w:pPr>
              <w:spacing w:after="0" w:line="240" w:lineRule="auto"/>
              <w:rPr>
                <w:rFonts w:ascii="Times New Roman" w:eastAsia="Times New Roman" w:hAnsi="Times New Roman" w:cs="Times New Roman"/>
                <w:color w:val="000000"/>
                <w:sz w:val="24"/>
                <w:szCs w:val="24"/>
                <w:lang w:eastAsia="ru-RU"/>
              </w:rPr>
            </w:pPr>
          </w:p>
        </w:tc>
        <w:tc>
          <w:tcPr>
            <w:tcW w:w="1022" w:type="dxa"/>
            <w:tcBorders>
              <w:top w:val="nil"/>
              <w:left w:val="nil"/>
              <w:bottom w:val="single" w:sz="8" w:space="0" w:color="auto"/>
              <w:right w:val="single" w:sz="8" w:space="0" w:color="auto"/>
            </w:tcBorders>
            <w:shd w:val="clear" w:color="auto" w:fill="auto"/>
          </w:tcPr>
          <w:p w:rsidR="0046182C" w:rsidRPr="0046182C" w:rsidRDefault="0046182C" w:rsidP="0046182C">
            <w:pPr>
              <w:spacing w:before="30" w:after="30" w:line="240" w:lineRule="auto"/>
              <w:ind w:left="30" w:right="30"/>
              <w:rPr>
                <w:rFonts w:ascii="Times New Roman" w:eastAsia="Times New Roman" w:hAnsi="Times New Roman" w:cs="Times New Roman"/>
                <w:sz w:val="20"/>
                <w:szCs w:val="20"/>
                <w:lang w:eastAsia="ru-RU"/>
              </w:rPr>
            </w:pPr>
          </w:p>
        </w:tc>
        <w:tc>
          <w:tcPr>
            <w:tcW w:w="1194" w:type="dxa"/>
            <w:tcBorders>
              <w:top w:val="nil"/>
              <w:left w:val="nil"/>
              <w:bottom w:val="single" w:sz="8" w:space="0" w:color="auto"/>
              <w:right w:val="single" w:sz="8" w:space="0" w:color="auto"/>
            </w:tcBorders>
            <w:shd w:val="clear" w:color="auto" w:fill="auto"/>
          </w:tcPr>
          <w:p w:rsidR="0046182C" w:rsidRPr="0046182C" w:rsidRDefault="0046182C" w:rsidP="0046182C">
            <w:pPr>
              <w:spacing w:before="30" w:after="30" w:line="240" w:lineRule="auto"/>
              <w:ind w:left="30" w:right="30"/>
              <w:rPr>
                <w:rFonts w:ascii="Times New Roman" w:eastAsia="Times New Roman" w:hAnsi="Times New Roman" w:cs="Times New Roman"/>
                <w:sz w:val="20"/>
                <w:szCs w:val="20"/>
                <w:lang w:eastAsia="ru-RU"/>
              </w:rPr>
            </w:pPr>
          </w:p>
        </w:tc>
        <w:tc>
          <w:tcPr>
            <w:tcW w:w="890" w:type="dxa"/>
            <w:tcBorders>
              <w:top w:val="nil"/>
              <w:left w:val="nil"/>
              <w:bottom w:val="single" w:sz="8" w:space="0" w:color="auto"/>
              <w:right w:val="single" w:sz="8" w:space="0" w:color="auto"/>
            </w:tcBorders>
            <w:shd w:val="clear" w:color="auto" w:fill="auto"/>
          </w:tcPr>
          <w:p w:rsidR="0046182C" w:rsidRPr="0046182C" w:rsidRDefault="0046182C" w:rsidP="0046182C">
            <w:pPr>
              <w:spacing w:before="30" w:after="30" w:line="240" w:lineRule="auto"/>
              <w:ind w:left="30" w:right="30"/>
              <w:rPr>
                <w:rFonts w:ascii="Times New Roman" w:eastAsia="Times New Roman" w:hAnsi="Times New Roman" w:cs="Times New Roman"/>
                <w:sz w:val="20"/>
                <w:szCs w:val="20"/>
                <w:lang w:eastAsia="ru-RU"/>
              </w:rPr>
            </w:pPr>
          </w:p>
        </w:tc>
        <w:tc>
          <w:tcPr>
            <w:tcW w:w="156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0,5</w:t>
            </w:r>
          </w:p>
        </w:tc>
        <w:tc>
          <w:tcPr>
            <w:tcW w:w="1071"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p>
        </w:tc>
      </w:tr>
      <w:tr w:rsidR="0046182C" w:rsidRPr="0046182C" w:rsidTr="0046182C">
        <w:trPr>
          <w:trHeight w:val="401"/>
        </w:trPr>
        <w:tc>
          <w:tcPr>
            <w:tcW w:w="2228" w:type="dxa"/>
            <w:tcBorders>
              <w:top w:val="nil"/>
              <w:left w:val="single" w:sz="8" w:space="0" w:color="auto"/>
              <w:bottom w:val="single" w:sz="8" w:space="0" w:color="auto"/>
              <w:right w:val="single" w:sz="8" w:space="0" w:color="auto"/>
            </w:tcBorders>
            <w:shd w:val="clear" w:color="auto" w:fill="auto"/>
            <w:hideMark/>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ОРК и СЭ</w:t>
            </w:r>
          </w:p>
        </w:tc>
        <w:tc>
          <w:tcPr>
            <w:tcW w:w="917" w:type="dxa"/>
            <w:tcBorders>
              <w:top w:val="nil"/>
              <w:left w:val="nil"/>
              <w:bottom w:val="single" w:sz="8" w:space="0" w:color="auto"/>
              <w:right w:val="single" w:sz="8" w:space="0" w:color="auto"/>
            </w:tcBorders>
            <w:shd w:val="clear" w:color="auto" w:fill="auto"/>
            <w:hideMark/>
          </w:tcPr>
          <w:p w:rsidR="0046182C" w:rsidRPr="0046182C" w:rsidRDefault="0046182C" w:rsidP="0046182C">
            <w:pPr>
              <w:spacing w:after="0" w:line="240" w:lineRule="auto"/>
              <w:rPr>
                <w:rFonts w:ascii="Times New Roman" w:eastAsia="Times New Roman" w:hAnsi="Times New Roman" w:cs="Times New Roman"/>
                <w:color w:val="000000"/>
                <w:sz w:val="24"/>
                <w:szCs w:val="24"/>
                <w:lang w:eastAsia="ru-RU"/>
              </w:rPr>
            </w:pPr>
          </w:p>
        </w:tc>
        <w:tc>
          <w:tcPr>
            <w:tcW w:w="1022" w:type="dxa"/>
            <w:tcBorders>
              <w:top w:val="nil"/>
              <w:left w:val="nil"/>
              <w:bottom w:val="single" w:sz="8" w:space="0" w:color="auto"/>
              <w:right w:val="single" w:sz="8" w:space="0" w:color="auto"/>
            </w:tcBorders>
            <w:shd w:val="clear" w:color="auto" w:fill="auto"/>
          </w:tcPr>
          <w:p w:rsidR="0046182C" w:rsidRPr="0046182C" w:rsidRDefault="0046182C" w:rsidP="0046182C">
            <w:pPr>
              <w:spacing w:before="30" w:after="30" w:line="240" w:lineRule="auto"/>
              <w:ind w:left="30" w:right="30"/>
              <w:rPr>
                <w:rFonts w:ascii="Times New Roman" w:eastAsia="Times New Roman" w:hAnsi="Times New Roman" w:cs="Times New Roman"/>
                <w:sz w:val="20"/>
                <w:szCs w:val="20"/>
                <w:lang w:eastAsia="ru-RU"/>
              </w:rPr>
            </w:pPr>
          </w:p>
        </w:tc>
        <w:tc>
          <w:tcPr>
            <w:tcW w:w="1194" w:type="dxa"/>
            <w:tcBorders>
              <w:top w:val="nil"/>
              <w:left w:val="nil"/>
              <w:bottom w:val="single" w:sz="8" w:space="0" w:color="auto"/>
              <w:right w:val="single" w:sz="8" w:space="0" w:color="auto"/>
            </w:tcBorders>
            <w:shd w:val="clear" w:color="auto" w:fill="auto"/>
          </w:tcPr>
          <w:p w:rsidR="0046182C" w:rsidRPr="0046182C" w:rsidRDefault="0046182C" w:rsidP="0046182C">
            <w:pPr>
              <w:spacing w:before="30" w:after="30" w:line="240" w:lineRule="auto"/>
              <w:ind w:left="30" w:right="30"/>
              <w:rPr>
                <w:rFonts w:ascii="Times New Roman" w:eastAsia="Times New Roman" w:hAnsi="Times New Roman" w:cs="Times New Roman"/>
                <w:sz w:val="20"/>
                <w:szCs w:val="20"/>
                <w:lang w:eastAsia="ru-RU"/>
              </w:rPr>
            </w:pPr>
          </w:p>
        </w:tc>
        <w:tc>
          <w:tcPr>
            <w:tcW w:w="890" w:type="dxa"/>
            <w:tcBorders>
              <w:top w:val="nil"/>
              <w:left w:val="nil"/>
              <w:bottom w:val="single" w:sz="8" w:space="0" w:color="auto"/>
              <w:right w:val="single" w:sz="8" w:space="0" w:color="auto"/>
            </w:tcBorders>
            <w:shd w:val="clear" w:color="auto" w:fill="auto"/>
          </w:tcPr>
          <w:p w:rsidR="0046182C" w:rsidRPr="0046182C" w:rsidRDefault="0046182C" w:rsidP="0046182C">
            <w:pPr>
              <w:spacing w:before="30" w:after="30" w:line="240" w:lineRule="auto"/>
              <w:ind w:left="30" w:right="30"/>
              <w:rPr>
                <w:rFonts w:ascii="Times New Roman" w:eastAsia="Times New Roman" w:hAnsi="Times New Roman" w:cs="Times New Roman"/>
                <w:sz w:val="20"/>
                <w:szCs w:val="20"/>
                <w:lang w:eastAsia="ru-RU"/>
              </w:rPr>
            </w:pPr>
          </w:p>
        </w:tc>
        <w:tc>
          <w:tcPr>
            <w:tcW w:w="156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0,5</w:t>
            </w:r>
          </w:p>
        </w:tc>
        <w:tc>
          <w:tcPr>
            <w:tcW w:w="1071"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p>
        </w:tc>
      </w:tr>
      <w:tr w:rsidR="0046182C" w:rsidRPr="0046182C" w:rsidTr="0046182C">
        <w:trPr>
          <w:trHeight w:val="401"/>
        </w:trPr>
        <w:tc>
          <w:tcPr>
            <w:tcW w:w="2228" w:type="dxa"/>
            <w:tcBorders>
              <w:top w:val="nil"/>
              <w:left w:val="single" w:sz="8" w:space="0" w:color="auto"/>
              <w:bottom w:val="single" w:sz="8" w:space="0" w:color="auto"/>
              <w:right w:val="single" w:sz="8" w:space="0" w:color="auto"/>
            </w:tcBorders>
            <w:shd w:val="clear" w:color="auto" w:fill="auto"/>
            <w:hideMark/>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Школьный компонент</w:t>
            </w:r>
          </w:p>
        </w:tc>
        <w:tc>
          <w:tcPr>
            <w:tcW w:w="917" w:type="dxa"/>
            <w:tcBorders>
              <w:top w:val="nil"/>
              <w:left w:val="nil"/>
              <w:bottom w:val="single" w:sz="8" w:space="0" w:color="auto"/>
              <w:right w:val="single" w:sz="8" w:space="0" w:color="auto"/>
            </w:tcBorders>
            <w:shd w:val="clear" w:color="auto" w:fill="auto"/>
            <w:hideMark/>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2</w:t>
            </w:r>
          </w:p>
        </w:tc>
        <w:tc>
          <w:tcPr>
            <w:tcW w:w="1022" w:type="dxa"/>
            <w:tcBorders>
              <w:top w:val="nil"/>
              <w:left w:val="nil"/>
              <w:bottom w:val="single" w:sz="8" w:space="0" w:color="auto"/>
              <w:right w:val="single" w:sz="8" w:space="0" w:color="auto"/>
            </w:tcBorders>
            <w:shd w:val="clear" w:color="auto" w:fill="auto"/>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p>
        </w:tc>
        <w:tc>
          <w:tcPr>
            <w:tcW w:w="1194" w:type="dxa"/>
            <w:tcBorders>
              <w:top w:val="nil"/>
              <w:left w:val="nil"/>
              <w:bottom w:val="single" w:sz="8" w:space="0" w:color="auto"/>
              <w:right w:val="single" w:sz="8" w:space="0" w:color="auto"/>
            </w:tcBorders>
            <w:shd w:val="clear" w:color="auto" w:fill="auto"/>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p>
        </w:tc>
        <w:tc>
          <w:tcPr>
            <w:tcW w:w="890" w:type="dxa"/>
            <w:tcBorders>
              <w:top w:val="nil"/>
              <w:left w:val="nil"/>
              <w:bottom w:val="single" w:sz="8" w:space="0" w:color="auto"/>
              <w:right w:val="single" w:sz="8" w:space="0" w:color="auto"/>
            </w:tcBorders>
            <w:shd w:val="clear" w:color="auto" w:fill="auto"/>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p>
        </w:tc>
        <w:tc>
          <w:tcPr>
            <w:tcW w:w="156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1</w:t>
            </w:r>
          </w:p>
        </w:tc>
        <w:tc>
          <w:tcPr>
            <w:tcW w:w="1071"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p>
        </w:tc>
      </w:tr>
      <w:tr w:rsidR="0046182C" w:rsidRPr="0046182C" w:rsidTr="0046182C">
        <w:trPr>
          <w:trHeight w:val="401"/>
        </w:trPr>
        <w:tc>
          <w:tcPr>
            <w:tcW w:w="2228" w:type="dxa"/>
            <w:tcBorders>
              <w:top w:val="nil"/>
              <w:left w:val="single" w:sz="8" w:space="0" w:color="auto"/>
              <w:bottom w:val="single" w:sz="8" w:space="0" w:color="auto"/>
              <w:right w:val="single" w:sz="8" w:space="0" w:color="auto"/>
            </w:tcBorders>
            <w:shd w:val="clear" w:color="auto" w:fill="auto"/>
            <w:hideMark/>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Общий объем учебной нагрузки</w:t>
            </w:r>
          </w:p>
        </w:tc>
        <w:tc>
          <w:tcPr>
            <w:tcW w:w="917" w:type="dxa"/>
            <w:tcBorders>
              <w:top w:val="nil"/>
              <w:left w:val="nil"/>
              <w:bottom w:val="single" w:sz="8" w:space="0" w:color="auto"/>
              <w:right w:val="single" w:sz="8" w:space="0" w:color="auto"/>
            </w:tcBorders>
            <w:shd w:val="clear" w:color="auto" w:fill="auto"/>
            <w:hideMark/>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25</w:t>
            </w:r>
          </w:p>
        </w:tc>
        <w:tc>
          <w:tcPr>
            <w:tcW w:w="1022" w:type="dxa"/>
            <w:tcBorders>
              <w:top w:val="nil"/>
              <w:left w:val="nil"/>
              <w:bottom w:val="single" w:sz="8" w:space="0" w:color="auto"/>
              <w:right w:val="single" w:sz="8" w:space="0" w:color="auto"/>
            </w:tcBorders>
            <w:shd w:val="clear" w:color="auto" w:fill="auto"/>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p>
        </w:tc>
        <w:tc>
          <w:tcPr>
            <w:tcW w:w="1194" w:type="dxa"/>
            <w:tcBorders>
              <w:top w:val="nil"/>
              <w:left w:val="nil"/>
              <w:bottom w:val="single" w:sz="8" w:space="0" w:color="auto"/>
              <w:right w:val="single" w:sz="8" w:space="0" w:color="auto"/>
            </w:tcBorders>
            <w:shd w:val="clear" w:color="auto" w:fill="auto"/>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p>
        </w:tc>
        <w:tc>
          <w:tcPr>
            <w:tcW w:w="890" w:type="dxa"/>
            <w:tcBorders>
              <w:top w:val="nil"/>
              <w:left w:val="nil"/>
              <w:bottom w:val="single" w:sz="8" w:space="0" w:color="auto"/>
              <w:right w:val="single" w:sz="8" w:space="0" w:color="auto"/>
            </w:tcBorders>
            <w:shd w:val="clear" w:color="auto" w:fill="auto"/>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p>
        </w:tc>
        <w:tc>
          <w:tcPr>
            <w:tcW w:w="156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25</w:t>
            </w:r>
          </w:p>
        </w:tc>
        <w:tc>
          <w:tcPr>
            <w:tcW w:w="1071"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p>
        </w:tc>
      </w:tr>
      <w:tr w:rsidR="0046182C" w:rsidRPr="0046182C" w:rsidTr="0046182C">
        <w:tc>
          <w:tcPr>
            <w:tcW w:w="0" w:type="auto"/>
            <w:shd w:val="clear" w:color="auto" w:fill="auto"/>
            <w:vAlign w:val="center"/>
            <w:hideMark/>
          </w:tcPr>
          <w:p w:rsidR="0046182C" w:rsidRPr="0046182C" w:rsidRDefault="0046182C" w:rsidP="0046182C">
            <w:pPr>
              <w:spacing w:after="0" w:line="240" w:lineRule="auto"/>
              <w:rPr>
                <w:rFonts w:ascii="Times New Roman" w:eastAsia="Times New Roman" w:hAnsi="Times New Roman" w:cs="Times New Roman"/>
                <w:color w:val="000000"/>
                <w:sz w:val="24"/>
                <w:szCs w:val="24"/>
                <w:lang w:eastAsia="ru-RU"/>
              </w:rPr>
            </w:pPr>
          </w:p>
        </w:tc>
        <w:tc>
          <w:tcPr>
            <w:tcW w:w="0" w:type="auto"/>
            <w:shd w:val="clear" w:color="auto" w:fill="auto"/>
            <w:vAlign w:val="center"/>
            <w:hideMark/>
          </w:tcPr>
          <w:p w:rsidR="0046182C" w:rsidRPr="0046182C" w:rsidRDefault="0046182C" w:rsidP="0046182C">
            <w:pPr>
              <w:spacing w:after="0" w:line="240" w:lineRule="auto"/>
              <w:rPr>
                <w:rFonts w:ascii="Times New Roman" w:eastAsia="Times New Roman" w:hAnsi="Times New Roman" w:cs="Times New Roman"/>
                <w:sz w:val="20"/>
                <w:szCs w:val="20"/>
                <w:lang w:eastAsia="ru-RU"/>
              </w:rPr>
            </w:pPr>
          </w:p>
        </w:tc>
        <w:tc>
          <w:tcPr>
            <w:tcW w:w="0" w:type="auto"/>
            <w:shd w:val="clear" w:color="auto" w:fill="auto"/>
            <w:vAlign w:val="center"/>
            <w:hideMark/>
          </w:tcPr>
          <w:p w:rsidR="0046182C" w:rsidRPr="0046182C" w:rsidRDefault="0046182C" w:rsidP="0046182C">
            <w:pPr>
              <w:spacing w:after="0" w:line="240" w:lineRule="auto"/>
              <w:rPr>
                <w:rFonts w:ascii="Times New Roman" w:eastAsia="Times New Roman" w:hAnsi="Times New Roman" w:cs="Times New Roman"/>
                <w:sz w:val="20"/>
                <w:szCs w:val="20"/>
                <w:lang w:eastAsia="ru-RU"/>
              </w:rPr>
            </w:pPr>
          </w:p>
        </w:tc>
        <w:tc>
          <w:tcPr>
            <w:tcW w:w="0" w:type="auto"/>
            <w:shd w:val="clear" w:color="auto" w:fill="auto"/>
            <w:vAlign w:val="center"/>
            <w:hideMark/>
          </w:tcPr>
          <w:p w:rsidR="0046182C" w:rsidRPr="0046182C" w:rsidRDefault="0046182C" w:rsidP="0046182C">
            <w:pPr>
              <w:spacing w:after="0" w:line="240" w:lineRule="auto"/>
              <w:rPr>
                <w:rFonts w:ascii="Times New Roman" w:eastAsia="Times New Roman" w:hAnsi="Times New Roman" w:cs="Times New Roman"/>
                <w:sz w:val="20"/>
                <w:szCs w:val="20"/>
                <w:lang w:eastAsia="ru-RU"/>
              </w:rPr>
            </w:pPr>
          </w:p>
        </w:tc>
        <w:tc>
          <w:tcPr>
            <w:tcW w:w="0" w:type="auto"/>
            <w:shd w:val="clear" w:color="auto" w:fill="auto"/>
            <w:vAlign w:val="center"/>
            <w:hideMark/>
          </w:tcPr>
          <w:p w:rsidR="0046182C" w:rsidRPr="0046182C" w:rsidRDefault="0046182C" w:rsidP="0046182C">
            <w:pPr>
              <w:spacing w:after="0" w:line="240" w:lineRule="auto"/>
              <w:rPr>
                <w:rFonts w:ascii="Times New Roman" w:eastAsia="Times New Roman" w:hAnsi="Times New Roman" w:cs="Times New Roman"/>
                <w:sz w:val="20"/>
                <w:szCs w:val="20"/>
                <w:lang w:eastAsia="ru-RU"/>
              </w:rPr>
            </w:pPr>
          </w:p>
        </w:tc>
        <w:tc>
          <w:tcPr>
            <w:tcW w:w="0" w:type="auto"/>
            <w:shd w:val="clear" w:color="auto" w:fill="auto"/>
            <w:vAlign w:val="center"/>
            <w:hideMark/>
          </w:tcPr>
          <w:p w:rsidR="0046182C" w:rsidRPr="0046182C" w:rsidRDefault="0046182C" w:rsidP="0046182C">
            <w:pPr>
              <w:spacing w:after="0" w:line="240" w:lineRule="auto"/>
              <w:rPr>
                <w:rFonts w:ascii="Times New Roman" w:eastAsia="Times New Roman" w:hAnsi="Times New Roman" w:cs="Times New Roman"/>
                <w:sz w:val="20"/>
                <w:szCs w:val="20"/>
                <w:lang w:eastAsia="ru-RU"/>
              </w:rPr>
            </w:pPr>
          </w:p>
        </w:tc>
        <w:tc>
          <w:tcPr>
            <w:tcW w:w="0" w:type="auto"/>
            <w:shd w:val="clear" w:color="auto" w:fill="auto"/>
            <w:vAlign w:val="center"/>
            <w:hideMark/>
          </w:tcPr>
          <w:p w:rsidR="0046182C" w:rsidRPr="0046182C" w:rsidRDefault="0046182C" w:rsidP="0046182C">
            <w:pPr>
              <w:spacing w:after="0" w:line="240" w:lineRule="auto"/>
              <w:rPr>
                <w:rFonts w:ascii="Times New Roman" w:eastAsia="Times New Roman" w:hAnsi="Times New Roman" w:cs="Times New Roman"/>
                <w:sz w:val="20"/>
                <w:szCs w:val="20"/>
                <w:lang w:eastAsia="ru-RU"/>
              </w:rPr>
            </w:pPr>
          </w:p>
        </w:tc>
      </w:tr>
    </w:tbl>
    <w:p w:rsidR="0046182C" w:rsidRPr="0046182C" w:rsidRDefault="0046182C" w:rsidP="0046182C">
      <w:pPr>
        <w:spacing w:after="0" w:line="240" w:lineRule="auto"/>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b/>
          <w:bCs/>
          <w:sz w:val="24"/>
          <w:szCs w:val="24"/>
          <w:bdr w:val="none" w:sz="0" w:space="0" w:color="auto" w:frame="1"/>
          <w:lang w:eastAsia="ru-RU"/>
        </w:rPr>
        <w:t>Обоснование содержания учебного плана</w:t>
      </w:r>
    </w:p>
    <w:p w:rsidR="0046182C" w:rsidRPr="0046182C" w:rsidRDefault="0046182C" w:rsidP="0046182C">
      <w:pPr>
        <w:spacing w:before="375" w:after="450" w:line="240" w:lineRule="auto"/>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sz w:val="24"/>
          <w:szCs w:val="24"/>
          <w:lang w:eastAsia="ru-RU"/>
        </w:rPr>
        <w:t xml:space="preserve">Учебный план </w:t>
      </w:r>
      <w:proofErr w:type="gramStart"/>
      <w:r w:rsidRPr="0046182C">
        <w:rPr>
          <w:rFonts w:ascii="Times New Roman" w:eastAsia="Times New Roman" w:hAnsi="Times New Roman" w:cs="Times New Roman"/>
          <w:sz w:val="24"/>
          <w:szCs w:val="24"/>
          <w:lang w:eastAsia="ru-RU"/>
        </w:rPr>
        <w:t>для  II</w:t>
      </w:r>
      <w:proofErr w:type="gramEnd"/>
      <w:r w:rsidRPr="0046182C">
        <w:rPr>
          <w:rFonts w:ascii="Times New Roman" w:eastAsia="Times New Roman" w:hAnsi="Times New Roman" w:cs="Times New Roman"/>
          <w:sz w:val="24"/>
          <w:szCs w:val="24"/>
          <w:lang w:eastAsia="ru-RU"/>
        </w:rPr>
        <w:t xml:space="preserve"> – IV классов ориентирован на 4-х летний нормативный срок освоения образовательных программ начального общего образования. Продолжительность учебного года составляет 35 недель. Организация учебного процесса осуществляется во 2-4 классах – по 6-дневной учебной неделе. Продолжительность урока во 2-4 классах – 45 минут.</w:t>
      </w:r>
    </w:p>
    <w:p w:rsidR="0046182C" w:rsidRPr="0046182C" w:rsidRDefault="0046182C" w:rsidP="0046182C">
      <w:pPr>
        <w:spacing w:after="0" w:line="240" w:lineRule="auto"/>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sz w:val="24"/>
          <w:szCs w:val="24"/>
          <w:lang w:eastAsia="ru-RU"/>
        </w:rPr>
        <w:t>Изучение </w:t>
      </w:r>
      <w:hyperlink r:id="rId13" w:tooltip="Иностранные языки" w:history="1">
        <w:r w:rsidRPr="0046182C">
          <w:rPr>
            <w:rFonts w:ascii="Times New Roman" w:eastAsia="Times New Roman" w:hAnsi="Times New Roman" w:cs="Times New Roman"/>
            <w:color w:val="0066CC"/>
            <w:sz w:val="24"/>
            <w:szCs w:val="24"/>
            <w:bdr w:val="none" w:sz="0" w:space="0" w:color="auto" w:frame="1"/>
            <w:lang w:eastAsia="ru-RU"/>
          </w:rPr>
          <w:t>иностранного языка</w:t>
        </w:r>
      </w:hyperlink>
      <w:r w:rsidRPr="0046182C">
        <w:rPr>
          <w:rFonts w:ascii="Times New Roman" w:eastAsia="Times New Roman" w:hAnsi="Times New Roman" w:cs="Times New Roman"/>
          <w:sz w:val="24"/>
          <w:szCs w:val="24"/>
          <w:lang w:eastAsia="ru-RU"/>
        </w:rPr>
        <w:t> в начальной школе начинается со 2-го класса. В содержание учебного предмета «Окружающий мир» введены разделы основ </w:t>
      </w:r>
      <w:hyperlink r:id="rId14" w:tooltip="Безопасность жизнедеятельности" w:history="1">
        <w:r w:rsidRPr="0046182C">
          <w:rPr>
            <w:rFonts w:ascii="Times New Roman" w:eastAsia="Times New Roman" w:hAnsi="Times New Roman" w:cs="Times New Roman"/>
            <w:color w:val="0066CC"/>
            <w:sz w:val="24"/>
            <w:szCs w:val="24"/>
            <w:bdr w:val="none" w:sz="0" w:space="0" w:color="auto" w:frame="1"/>
            <w:lang w:eastAsia="ru-RU"/>
          </w:rPr>
          <w:t>безопасности жизнедеятельности</w:t>
        </w:r>
      </w:hyperlink>
      <w:r w:rsidRPr="0046182C">
        <w:rPr>
          <w:rFonts w:ascii="Times New Roman" w:eastAsia="Times New Roman" w:hAnsi="Times New Roman" w:cs="Times New Roman"/>
          <w:sz w:val="24"/>
          <w:szCs w:val="24"/>
          <w:lang w:eastAsia="ru-RU"/>
        </w:rPr>
        <w:t> (уроки здоровья).</w:t>
      </w:r>
    </w:p>
    <w:p w:rsidR="0046182C" w:rsidRPr="0046182C" w:rsidRDefault="0046182C" w:rsidP="0046182C">
      <w:pPr>
        <w:spacing w:after="0" w:line="240" w:lineRule="auto"/>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sz w:val="24"/>
          <w:szCs w:val="24"/>
          <w:lang w:eastAsia="ru-RU"/>
        </w:rPr>
        <w:t>Увеличено количество часов за счет </w:t>
      </w:r>
      <w:hyperlink r:id="rId15" w:tooltip="Вариация" w:history="1">
        <w:r w:rsidRPr="0046182C">
          <w:rPr>
            <w:rFonts w:ascii="Times New Roman" w:eastAsia="Times New Roman" w:hAnsi="Times New Roman" w:cs="Times New Roman"/>
            <w:color w:val="0066CC"/>
            <w:sz w:val="24"/>
            <w:szCs w:val="24"/>
            <w:bdr w:val="none" w:sz="0" w:space="0" w:color="auto" w:frame="1"/>
            <w:lang w:eastAsia="ru-RU"/>
          </w:rPr>
          <w:t>вариативной</w:t>
        </w:r>
      </w:hyperlink>
      <w:r w:rsidRPr="0046182C">
        <w:rPr>
          <w:rFonts w:ascii="Times New Roman" w:eastAsia="Times New Roman" w:hAnsi="Times New Roman" w:cs="Times New Roman"/>
          <w:sz w:val="24"/>
          <w:szCs w:val="24"/>
          <w:lang w:eastAsia="ru-RU"/>
        </w:rPr>
        <w:t> части Базисного учебного плана: на освоение программы по </w:t>
      </w:r>
      <w:hyperlink r:id="rId16" w:tooltip="Русский язык" w:history="1">
        <w:r w:rsidRPr="0046182C">
          <w:rPr>
            <w:rFonts w:ascii="Times New Roman" w:eastAsia="Times New Roman" w:hAnsi="Times New Roman" w:cs="Times New Roman"/>
            <w:color w:val="0066CC"/>
            <w:sz w:val="24"/>
            <w:szCs w:val="24"/>
            <w:bdr w:val="none" w:sz="0" w:space="0" w:color="auto" w:frame="1"/>
            <w:lang w:eastAsia="ru-RU"/>
          </w:rPr>
          <w:t>русскому языку</w:t>
        </w:r>
      </w:hyperlink>
      <w:r w:rsidRPr="0046182C">
        <w:rPr>
          <w:rFonts w:ascii="Times New Roman" w:eastAsia="Times New Roman" w:hAnsi="Times New Roman" w:cs="Times New Roman"/>
          <w:sz w:val="24"/>
          <w:szCs w:val="24"/>
          <w:lang w:eastAsia="ru-RU"/>
        </w:rPr>
        <w:t xml:space="preserve"> и литературному </w:t>
      </w:r>
      <w:proofErr w:type="spellStart"/>
      <w:r w:rsidRPr="0046182C">
        <w:rPr>
          <w:rFonts w:ascii="Times New Roman" w:eastAsia="Times New Roman" w:hAnsi="Times New Roman" w:cs="Times New Roman"/>
          <w:sz w:val="24"/>
          <w:szCs w:val="24"/>
          <w:lang w:eastAsia="ru-RU"/>
        </w:rPr>
        <w:t>чиению</w:t>
      </w:r>
      <w:proofErr w:type="spellEnd"/>
      <w:r w:rsidRPr="0046182C">
        <w:rPr>
          <w:rFonts w:ascii="Times New Roman" w:eastAsia="Times New Roman" w:hAnsi="Times New Roman" w:cs="Times New Roman"/>
          <w:sz w:val="24"/>
          <w:szCs w:val="24"/>
          <w:lang w:eastAsia="ru-RU"/>
        </w:rPr>
        <w:t xml:space="preserve"> во 2 - </w:t>
      </w:r>
      <w:hyperlink r:id="rId17" w:tooltip="3 класс" w:history="1">
        <w:r w:rsidRPr="0046182C">
          <w:rPr>
            <w:rFonts w:ascii="Times New Roman" w:eastAsia="Times New Roman" w:hAnsi="Times New Roman" w:cs="Times New Roman"/>
            <w:color w:val="0066CC"/>
            <w:sz w:val="24"/>
            <w:szCs w:val="24"/>
            <w:bdr w:val="none" w:sz="0" w:space="0" w:color="auto" w:frame="1"/>
            <w:lang w:eastAsia="ru-RU"/>
          </w:rPr>
          <w:t>3 классах</w:t>
        </w:r>
      </w:hyperlink>
      <w:r w:rsidRPr="0046182C">
        <w:rPr>
          <w:rFonts w:ascii="Times New Roman" w:eastAsia="Times New Roman" w:hAnsi="Times New Roman" w:cs="Times New Roman"/>
          <w:sz w:val="24"/>
          <w:szCs w:val="24"/>
          <w:lang w:eastAsia="ru-RU"/>
        </w:rPr>
        <w:t> – на 4 часа, в 4 классах – на 3 часа, на информатику по 1часу, введен курс ОРК и СЭ (основы религиозной культуры и светской этики) в 4 классах – по 0,5 часа.</w:t>
      </w:r>
    </w:p>
    <w:p w:rsidR="0046182C" w:rsidRPr="0046182C" w:rsidRDefault="0046182C" w:rsidP="0046182C">
      <w:pPr>
        <w:spacing w:after="0" w:line="240" w:lineRule="auto"/>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sz w:val="24"/>
          <w:szCs w:val="24"/>
          <w:lang w:eastAsia="ru-RU"/>
        </w:rPr>
        <w:lastRenderedPageBreak/>
        <w:t> </w:t>
      </w:r>
      <w:r w:rsidRPr="0046182C">
        <w:rPr>
          <w:rFonts w:ascii="Times New Roman" w:eastAsia="Times New Roman" w:hAnsi="Times New Roman" w:cs="Times New Roman"/>
          <w:b/>
          <w:bCs/>
          <w:sz w:val="24"/>
          <w:szCs w:val="24"/>
          <w:bdr w:val="none" w:sz="0" w:space="0" w:color="auto" w:frame="1"/>
          <w:lang w:eastAsia="ru-RU"/>
        </w:rPr>
        <w:t>Описание программ</w:t>
      </w:r>
    </w:p>
    <w:p w:rsidR="0046182C" w:rsidRPr="0046182C" w:rsidRDefault="0046182C" w:rsidP="0046182C">
      <w:pPr>
        <w:spacing w:after="0" w:line="240" w:lineRule="auto"/>
        <w:textAlignment w:val="baseline"/>
        <w:rPr>
          <w:rFonts w:ascii="Times New Roman" w:eastAsia="Times New Roman" w:hAnsi="Times New Roman" w:cs="Times New Roman"/>
          <w:sz w:val="24"/>
          <w:szCs w:val="24"/>
          <w:lang w:eastAsia="ru-RU"/>
        </w:rPr>
      </w:pPr>
      <w:proofErr w:type="gramStart"/>
      <w:r w:rsidRPr="0046182C">
        <w:rPr>
          <w:rFonts w:ascii="Times New Roman" w:eastAsia="Times New Roman" w:hAnsi="Times New Roman" w:cs="Times New Roman"/>
          <w:b/>
          <w:bCs/>
          <w:sz w:val="24"/>
          <w:szCs w:val="24"/>
          <w:bdr w:val="none" w:sz="0" w:space="0" w:color="auto" w:frame="1"/>
          <w:lang w:eastAsia="ru-RU"/>
        </w:rPr>
        <w:t>Математика  </w:t>
      </w:r>
      <w:r w:rsidRPr="0046182C">
        <w:rPr>
          <w:rFonts w:ascii="Times New Roman" w:eastAsia="Times New Roman" w:hAnsi="Times New Roman" w:cs="Times New Roman"/>
          <w:sz w:val="24"/>
          <w:szCs w:val="24"/>
          <w:lang w:eastAsia="ru-RU"/>
        </w:rPr>
        <w:t>–</w:t>
      </w:r>
      <w:proofErr w:type="gramEnd"/>
      <w:r w:rsidRPr="0046182C">
        <w:rPr>
          <w:rFonts w:ascii="Times New Roman" w:eastAsia="Times New Roman" w:hAnsi="Times New Roman" w:cs="Times New Roman"/>
          <w:b/>
          <w:bCs/>
          <w:sz w:val="24"/>
          <w:szCs w:val="24"/>
          <w:bdr w:val="none" w:sz="0" w:space="0" w:color="auto" w:frame="1"/>
          <w:lang w:eastAsia="ru-RU"/>
        </w:rPr>
        <w:t> автор (2 – 4 класс). </w:t>
      </w:r>
      <w:r w:rsidRPr="0046182C">
        <w:rPr>
          <w:rFonts w:ascii="Times New Roman" w:eastAsia="Times New Roman" w:hAnsi="Times New Roman" w:cs="Times New Roman"/>
          <w:sz w:val="24"/>
          <w:szCs w:val="24"/>
          <w:lang w:eastAsia="ru-RU"/>
        </w:rPr>
        <w:t>Тематическое построение курса (обновленный вариант) создает условия для осознания школьниками связей между новыми и ранее изученными понятиями, для осуществления продуктивного повторения, для активного использования в процессе обучения приемов умственной деятельности.</w:t>
      </w:r>
    </w:p>
    <w:p w:rsidR="0046182C" w:rsidRPr="0046182C" w:rsidRDefault="0046182C" w:rsidP="0046182C">
      <w:pPr>
        <w:spacing w:after="0" w:line="240" w:lineRule="auto"/>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b/>
          <w:bCs/>
          <w:sz w:val="24"/>
          <w:szCs w:val="24"/>
          <w:bdr w:val="none" w:sz="0" w:space="0" w:color="auto" w:frame="1"/>
          <w:lang w:eastAsia="ru-RU"/>
        </w:rPr>
        <w:t xml:space="preserve">Литературное чтение – автор </w:t>
      </w:r>
      <w:proofErr w:type="gramStart"/>
      <w:r w:rsidRPr="0046182C">
        <w:rPr>
          <w:rFonts w:ascii="Times New Roman" w:eastAsia="Times New Roman" w:hAnsi="Times New Roman" w:cs="Times New Roman"/>
          <w:b/>
          <w:bCs/>
          <w:sz w:val="24"/>
          <w:szCs w:val="24"/>
          <w:bdr w:val="none" w:sz="0" w:space="0" w:color="auto" w:frame="1"/>
          <w:lang w:eastAsia="ru-RU"/>
        </w:rPr>
        <w:t>программы  ,</w:t>
      </w:r>
      <w:proofErr w:type="gramEnd"/>
      <w:r w:rsidRPr="0046182C">
        <w:rPr>
          <w:rFonts w:ascii="Times New Roman" w:eastAsia="Times New Roman" w:hAnsi="Times New Roman" w:cs="Times New Roman"/>
          <w:b/>
          <w:bCs/>
          <w:sz w:val="24"/>
          <w:szCs w:val="24"/>
          <w:bdr w:val="none" w:sz="0" w:space="0" w:color="auto" w:frame="1"/>
          <w:lang w:eastAsia="ru-RU"/>
        </w:rPr>
        <w:t xml:space="preserve">   (2-4 класс). </w:t>
      </w:r>
      <w:r w:rsidRPr="0046182C">
        <w:rPr>
          <w:rFonts w:ascii="Times New Roman" w:eastAsia="Times New Roman" w:hAnsi="Times New Roman" w:cs="Times New Roman"/>
          <w:sz w:val="24"/>
          <w:szCs w:val="24"/>
          <w:lang w:eastAsia="ru-RU"/>
        </w:rPr>
        <w:t>Обеспечивается учебниками «Родная речь», авторы</w:t>
      </w:r>
      <w:proofErr w:type="gramStart"/>
      <w:r w:rsidRPr="0046182C">
        <w:rPr>
          <w:rFonts w:ascii="Times New Roman" w:eastAsia="Times New Roman" w:hAnsi="Times New Roman" w:cs="Times New Roman"/>
          <w:sz w:val="24"/>
          <w:szCs w:val="24"/>
          <w:lang w:eastAsia="ru-RU"/>
        </w:rPr>
        <w:t>: ,</w:t>
      </w:r>
      <w:proofErr w:type="gramEnd"/>
      <w:r w:rsidRPr="0046182C">
        <w:rPr>
          <w:rFonts w:ascii="Times New Roman" w:eastAsia="Times New Roman" w:hAnsi="Times New Roman" w:cs="Times New Roman"/>
          <w:sz w:val="24"/>
          <w:szCs w:val="24"/>
          <w:lang w:eastAsia="ru-RU"/>
        </w:rPr>
        <w:t xml:space="preserve"> , . Учебные программы предполагают такое содержание </w:t>
      </w:r>
      <w:hyperlink r:id="rId18" w:tooltip="Учебная литература" w:history="1">
        <w:r w:rsidRPr="0046182C">
          <w:rPr>
            <w:rFonts w:ascii="Times New Roman" w:eastAsia="Times New Roman" w:hAnsi="Times New Roman" w:cs="Times New Roman"/>
            <w:color w:val="0066CC"/>
            <w:sz w:val="24"/>
            <w:szCs w:val="24"/>
            <w:bdr w:val="none" w:sz="0" w:space="0" w:color="auto" w:frame="1"/>
            <w:lang w:eastAsia="ru-RU"/>
          </w:rPr>
          <w:t>учебных книг</w:t>
        </w:r>
      </w:hyperlink>
      <w:r w:rsidRPr="0046182C">
        <w:rPr>
          <w:rFonts w:ascii="Times New Roman" w:eastAsia="Times New Roman" w:hAnsi="Times New Roman" w:cs="Times New Roman"/>
          <w:sz w:val="24"/>
          <w:szCs w:val="24"/>
          <w:lang w:eastAsia="ru-RU"/>
        </w:rPr>
        <w:t>, их структуру и методику обучения, которые строятся на основе двух ведущих принципов: художественно-эстетического и литературоведческого. В содержание данных учебников включены не только познавательные интересные тексты, а именно произведения словесного искусства, которые раскрывают богатство человеческих отношений, рождают чувство гармонии, красоты, учат понимать прекрасное в жизни, формируют в ребенке собственное отношение к действительности. Программа охватывает все литературные жанры: сказки, рассказы, басни, драматические произведения.</w:t>
      </w:r>
    </w:p>
    <w:p w:rsidR="0046182C" w:rsidRPr="0046182C" w:rsidRDefault="0046182C" w:rsidP="0046182C">
      <w:pPr>
        <w:spacing w:after="0" w:line="240" w:lineRule="auto"/>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b/>
          <w:bCs/>
          <w:sz w:val="24"/>
          <w:szCs w:val="24"/>
          <w:bdr w:val="none" w:sz="0" w:space="0" w:color="auto" w:frame="1"/>
          <w:lang w:eastAsia="ru-RU"/>
        </w:rPr>
        <w:t xml:space="preserve">Русский язык – авторы </w:t>
      </w:r>
      <w:proofErr w:type="gramStart"/>
      <w:r w:rsidRPr="0046182C">
        <w:rPr>
          <w:rFonts w:ascii="Times New Roman" w:eastAsia="Times New Roman" w:hAnsi="Times New Roman" w:cs="Times New Roman"/>
          <w:b/>
          <w:bCs/>
          <w:sz w:val="24"/>
          <w:szCs w:val="24"/>
          <w:bdr w:val="none" w:sz="0" w:space="0" w:color="auto" w:frame="1"/>
          <w:lang w:eastAsia="ru-RU"/>
        </w:rPr>
        <w:t>программы ,</w:t>
      </w:r>
      <w:proofErr w:type="gramEnd"/>
      <w:r w:rsidRPr="0046182C">
        <w:rPr>
          <w:rFonts w:ascii="Times New Roman" w:eastAsia="Times New Roman" w:hAnsi="Times New Roman" w:cs="Times New Roman"/>
          <w:b/>
          <w:bCs/>
          <w:sz w:val="24"/>
          <w:szCs w:val="24"/>
          <w:bdr w:val="none" w:sz="0" w:space="0" w:color="auto" w:frame="1"/>
          <w:lang w:eastAsia="ru-RU"/>
        </w:rPr>
        <w:t xml:space="preserve"> . </w:t>
      </w:r>
      <w:r w:rsidRPr="0046182C">
        <w:rPr>
          <w:rFonts w:ascii="Times New Roman" w:eastAsia="Times New Roman" w:hAnsi="Times New Roman" w:cs="Times New Roman"/>
          <w:sz w:val="24"/>
          <w:szCs w:val="24"/>
          <w:lang w:eastAsia="ru-RU"/>
        </w:rPr>
        <w:t>Программа нацелена на изучение коммуникативно-речевого языкового материала. Но усложняется содержательная сторона обучения (чему учить?) и изменяется операционная (как обучать? как учиться?), которые между собой тесно взаимодействуют. Центральное место на уроках русского языка отводится на изучение таких речевых единиц, как слово, предложение, текст. Осуществляется формирование </w:t>
      </w:r>
      <w:hyperlink r:id="rId19" w:tooltip="Синтаксис" w:history="1">
        <w:r w:rsidRPr="0046182C">
          <w:rPr>
            <w:rFonts w:ascii="Times New Roman" w:eastAsia="Times New Roman" w:hAnsi="Times New Roman" w:cs="Times New Roman"/>
            <w:color w:val="0066CC"/>
            <w:sz w:val="24"/>
            <w:szCs w:val="24"/>
            <w:bdr w:val="none" w:sz="0" w:space="0" w:color="auto" w:frame="1"/>
            <w:lang w:eastAsia="ru-RU"/>
          </w:rPr>
          <w:t>синтаксических</w:t>
        </w:r>
      </w:hyperlink>
      <w:r w:rsidRPr="0046182C">
        <w:rPr>
          <w:rFonts w:ascii="Times New Roman" w:eastAsia="Times New Roman" w:hAnsi="Times New Roman" w:cs="Times New Roman"/>
          <w:sz w:val="24"/>
          <w:szCs w:val="24"/>
          <w:lang w:eastAsia="ru-RU"/>
        </w:rPr>
        <w:t> понятий, </w:t>
      </w:r>
      <w:hyperlink r:id="rId20" w:tooltip="Морфология" w:history="1">
        <w:r w:rsidRPr="0046182C">
          <w:rPr>
            <w:rFonts w:ascii="Times New Roman" w:eastAsia="Times New Roman" w:hAnsi="Times New Roman" w:cs="Times New Roman"/>
            <w:color w:val="0066CC"/>
            <w:sz w:val="24"/>
            <w:szCs w:val="24"/>
            <w:bdr w:val="none" w:sz="0" w:space="0" w:color="auto" w:frame="1"/>
            <w:lang w:eastAsia="ru-RU"/>
          </w:rPr>
          <w:t>морфологических</w:t>
        </w:r>
      </w:hyperlink>
      <w:r w:rsidRPr="0046182C">
        <w:rPr>
          <w:rFonts w:ascii="Times New Roman" w:eastAsia="Times New Roman" w:hAnsi="Times New Roman" w:cs="Times New Roman"/>
          <w:sz w:val="24"/>
          <w:szCs w:val="24"/>
          <w:lang w:eastAsia="ru-RU"/>
        </w:rPr>
        <w:t>, словообразовательных. Развиваются умения анализировать, сравнивать, классифицировать и синтезировать языковой материал, применять его в речевой практике.</w:t>
      </w:r>
    </w:p>
    <w:p w:rsidR="0046182C" w:rsidRPr="0046182C" w:rsidRDefault="0046182C" w:rsidP="0046182C">
      <w:pPr>
        <w:spacing w:after="0" w:line="240" w:lineRule="auto"/>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b/>
          <w:bCs/>
          <w:sz w:val="24"/>
          <w:szCs w:val="24"/>
          <w:bdr w:val="none" w:sz="0" w:space="0" w:color="auto" w:frame="1"/>
          <w:lang w:eastAsia="ru-RU"/>
        </w:rPr>
        <w:t xml:space="preserve">Окружающий мир – автор </w:t>
      </w:r>
      <w:proofErr w:type="gramStart"/>
      <w:r w:rsidRPr="0046182C">
        <w:rPr>
          <w:rFonts w:ascii="Times New Roman" w:eastAsia="Times New Roman" w:hAnsi="Times New Roman" w:cs="Times New Roman"/>
          <w:b/>
          <w:bCs/>
          <w:sz w:val="24"/>
          <w:szCs w:val="24"/>
          <w:bdr w:val="none" w:sz="0" w:space="0" w:color="auto" w:frame="1"/>
          <w:lang w:eastAsia="ru-RU"/>
        </w:rPr>
        <w:t>программы .</w:t>
      </w:r>
      <w:proofErr w:type="gramEnd"/>
      <w:r w:rsidRPr="0046182C">
        <w:rPr>
          <w:rFonts w:ascii="Times New Roman" w:eastAsia="Times New Roman" w:hAnsi="Times New Roman" w:cs="Times New Roman"/>
          <w:b/>
          <w:bCs/>
          <w:sz w:val="24"/>
          <w:szCs w:val="24"/>
          <w:bdr w:val="none" w:sz="0" w:space="0" w:color="auto" w:frame="1"/>
          <w:lang w:eastAsia="ru-RU"/>
        </w:rPr>
        <w:t> </w:t>
      </w:r>
      <w:r w:rsidRPr="0046182C">
        <w:rPr>
          <w:rFonts w:ascii="Times New Roman" w:eastAsia="Times New Roman" w:hAnsi="Times New Roman" w:cs="Times New Roman"/>
          <w:sz w:val="24"/>
          <w:szCs w:val="24"/>
          <w:lang w:eastAsia="ru-RU"/>
        </w:rPr>
        <w:t>В обеспечение программы входит учебник «Мир вокруг нас», рабочая тетрадь, тетрадь «Проверь себя». Программа содержит весь необходимый материал: тексты, красочные иллюстрации, загадки, кроссворды, задания на смекалку, исторические справки. В основе методики преподавания курса лежит проблемно-поисковая и творческая деятельность учащихся, обеспечивающая реализацию развивающих задач учебного предмета.</w:t>
      </w:r>
    </w:p>
    <w:p w:rsidR="0046182C" w:rsidRPr="0046182C" w:rsidRDefault="0046182C" w:rsidP="0046182C">
      <w:pPr>
        <w:spacing w:after="0" w:line="240" w:lineRule="auto"/>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b/>
          <w:bCs/>
          <w:sz w:val="24"/>
          <w:szCs w:val="24"/>
          <w:bdr w:val="none" w:sz="0" w:space="0" w:color="auto" w:frame="1"/>
          <w:lang w:eastAsia="ru-RU"/>
        </w:rPr>
        <w:t xml:space="preserve">Информатика автор </w:t>
      </w:r>
      <w:proofErr w:type="gramStart"/>
      <w:r w:rsidRPr="0046182C">
        <w:rPr>
          <w:rFonts w:ascii="Times New Roman" w:eastAsia="Times New Roman" w:hAnsi="Times New Roman" w:cs="Times New Roman"/>
          <w:b/>
          <w:bCs/>
          <w:sz w:val="24"/>
          <w:szCs w:val="24"/>
          <w:bdr w:val="none" w:sz="0" w:space="0" w:color="auto" w:frame="1"/>
          <w:lang w:eastAsia="ru-RU"/>
        </w:rPr>
        <w:t>программы ,</w:t>
      </w:r>
      <w:proofErr w:type="gramEnd"/>
      <w:r w:rsidRPr="0046182C">
        <w:rPr>
          <w:rFonts w:ascii="Times New Roman" w:eastAsia="Times New Roman" w:hAnsi="Times New Roman" w:cs="Times New Roman"/>
          <w:b/>
          <w:bCs/>
          <w:sz w:val="24"/>
          <w:szCs w:val="24"/>
          <w:bdr w:val="none" w:sz="0" w:space="0" w:color="auto" w:frame="1"/>
          <w:lang w:eastAsia="ru-RU"/>
        </w:rPr>
        <w:t xml:space="preserve"> учебник , , и </w:t>
      </w:r>
      <w:proofErr w:type="spellStart"/>
      <w:r w:rsidRPr="0046182C">
        <w:rPr>
          <w:rFonts w:ascii="Times New Roman" w:eastAsia="Times New Roman" w:hAnsi="Times New Roman" w:cs="Times New Roman"/>
          <w:b/>
          <w:bCs/>
          <w:sz w:val="24"/>
          <w:szCs w:val="24"/>
          <w:bdr w:val="none" w:sz="0" w:space="0" w:color="auto" w:frame="1"/>
          <w:lang w:eastAsia="ru-RU"/>
        </w:rPr>
        <w:t>др</w:t>
      </w:r>
      <w:proofErr w:type="spellEnd"/>
      <w:r w:rsidRPr="0046182C">
        <w:rPr>
          <w:rFonts w:ascii="Times New Roman" w:eastAsia="Times New Roman" w:hAnsi="Times New Roman" w:cs="Times New Roman"/>
          <w:b/>
          <w:bCs/>
          <w:sz w:val="24"/>
          <w:szCs w:val="24"/>
          <w:bdr w:val="none" w:sz="0" w:space="0" w:color="auto" w:frame="1"/>
          <w:lang w:eastAsia="ru-RU"/>
        </w:rPr>
        <w:t>, </w:t>
      </w:r>
      <w:r w:rsidRPr="0046182C">
        <w:rPr>
          <w:rFonts w:ascii="Times New Roman" w:eastAsia="Times New Roman" w:hAnsi="Times New Roman" w:cs="Times New Roman"/>
          <w:sz w:val="24"/>
          <w:szCs w:val="24"/>
          <w:lang w:eastAsia="ru-RU"/>
        </w:rPr>
        <w:t>который направлен на обеспечение всеобщей компьютерной грамотности, на умение осуществлять поиск, обработку и применение необходимой информации для решения практических задач.</w:t>
      </w:r>
    </w:p>
    <w:p w:rsidR="0046182C" w:rsidRPr="0046182C" w:rsidRDefault="0046182C" w:rsidP="0046182C">
      <w:pPr>
        <w:spacing w:after="0" w:line="240" w:lineRule="auto"/>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b/>
          <w:bCs/>
          <w:sz w:val="24"/>
          <w:szCs w:val="24"/>
          <w:bdr w:val="none" w:sz="0" w:space="0" w:color="auto" w:frame="1"/>
          <w:lang w:eastAsia="ru-RU"/>
        </w:rPr>
        <w:t xml:space="preserve">Русский язык (4 класс, </w:t>
      </w:r>
      <w:proofErr w:type="gramStart"/>
      <w:r w:rsidRPr="0046182C">
        <w:rPr>
          <w:rFonts w:ascii="Times New Roman" w:eastAsia="Times New Roman" w:hAnsi="Times New Roman" w:cs="Times New Roman"/>
          <w:b/>
          <w:bCs/>
          <w:sz w:val="24"/>
          <w:szCs w:val="24"/>
          <w:bdr w:val="none" w:sz="0" w:space="0" w:color="auto" w:frame="1"/>
          <w:lang w:eastAsia="ru-RU"/>
        </w:rPr>
        <w:t>система )</w:t>
      </w:r>
      <w:proofErr w:type="gramEnd"/>
      <w:r w:rsidRPr="0046182C">
        <w:rPr>
          <w:rFonts w:ascii="Times New Roman" w:eastAsia="Times New Roman" w:hAnsi="Times New Roman" w:cs="Times New Roman"/>
          <w:b/>
          <w:bCs/>
          <w:sz w:val="24"/>
          <w:szCs w:val="24"/>
          <w:bdr w:val="none" w:sz="0" w:space="0" w:color="auto" w:frame="1"/>
          <w:lang w:eastAsia="ru-RU"/>
        </w:rPr>
        <w:t>,</w:t>
      </w:r>
      <w:r w:rsidRPr="0046182C">
        <w:rPr>
          <w:rFonts w:ascii="Times New Roman" w:eastAsia="Times New Roman" w:hAnsi="Times New Roman" w:cs="Times New Roman"/>
          <w:sz w:val="24"/>
          <w:szCs w:val="24"/>
          <w:lang w:eastAsia="ru-RU"/>
        </w:rPr>
        <w:t> автор программы и учебника . Выполнение программы ориентировано на организацию учебного процесса как сотрудничества учителя и учащихся, детей между собой. В этом сотрудничестве осуществляется первичное постижение родного языка как предмета изучения, анализа различных его сторон. Центральным звеном изучения является раскрытие коммуникативной функции языка, средством осуществления которой является речь. Программа предполагает систематическое обращение к языковому опыту учащихся, опору на «чутье языка», обогащение речи новыми лексическими и грамматическими категориями.</w:t>
      </w:r>
    </w:p>
    <w:p w:rsidR="0046182C" w:rsidRPr="0046182C" w:rsidRDefault="0046182C" w:rsidP="0046182C">
      <w:pPr>
        <w:spacing w:after="0" w:line="240" w:lineRule="auto"/>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b/>
          <w:bCs/>
          <w:sz w:val="24"/>
          <w:szCs w:val="24"/>
          <w:bdr w:val="none" w:sz="0" w:space="0" w:color="auto" w:frame="1"/>
          <w:lang w:eastAsia="ru-RU"/>
        </w:rPr>
        <w:t xml:space="preserve">Литературное чтение (4 класс, </w:t>
      </w:r>
      <w:proofErr w:type="gramStart"/>
      <w:r w:rsidRPr="0046182C">
        <w:rPr>
          <w:rFonts w:ascii="Times New Roman" w:eastAsia="Times New Roman" w:hAnsi="Times New Roman" w:cs="Times New Roman"/>
          <w:b/>
          <w:bCs/>
          <w:sz w:val="24"/>
          <w:szCs w:val="24"/>
          <w:bdr w:val="none" w:sz="0" w:space="0" w:color="auto" w:frame="1"/>
          <w:lang w:eastAsia="ru-RU"/>
        </w:rPr>
        <w:t>система )</w:t>
      </w:r>
      <w:proofErr w:type="gramEnd"/>
      <w:r w:rsidRPr="0046182C">
        <w:rPr>
          <w:rFonts w:ascii="Times New Roman" w:eastAsia="Times New Roman" w:hAnsi="Times New Roman" w:cs="Times New Roman"/>
          <w:b/>
          <w:bCs/>
          <w:sz w:val="24"/>
          <w:szCs w:val="24"/>
          <w:bdr w:val="none" w:sz="0" w:space="0" w:color="auto" w:frame="1"/>
          <w:lang w:eastAsia="ru-RU"/>
        </w:rPr>
        <w:t>,</w:t>
      </w:r>
      <w:r w:rsidRPr="0046182C">
        <w:rPr>
          <w:rFonts w:ascii="Times New Roman" w:eastAsia="Times New Roman" w:hAnsi="Times New Roman" w:cs="Times New Roman"/>
          <w:sz w:val="24"/>
          <w:szCs w:val="24"/>
          <w:lang w:eastAsia="ru-RU"/>
        </w:rPr>
        <w:t xml:space="preserve"> авторы программы , и учебника . Содержание данного курса литературного чтения направлено на оптимальное развитие каждого ребенка и является частью целостной дидактической </w:t>
      </w:r>
      <w:proofErr w:type="gramStart"/>
      <w:r w:rsidRPr="0046182C">
        <w:rPr>
          <w:rFonts w:ascii="Times New Roman" w:eastAsia="Times New Roman" w:hAnsi="Times New Roman" w:cs="Times New Roman"/>
          <w:sz w:val="24"/>
          <w:szCs w:val="24"/>
          <w:lang w:eastAsia="ru-RU"/>
        </w:rPr>
        <w:t>системы .</w:t>
      </w:r>
      <w:proofErr w:type="gramEnd"/>
      <w:r w:rsidRPr="0046182C">
        <w:rPr>
          <w:rFonts w:ascii="Times New Roman" w:eastAsia="Times New Roman" w:hAnsi="Times New Roman" w:cs="Times New Roman"/>
          <w:sz w:val="24"/>
          <w:szCs w:val="24"/>
          <w:lang w:eastAsia="ru-RU"/>
        </w:rPr>
        <w:t xml:space="preserve"> Система начального литературного образования работает на развитие личности школьника, его творческих способностей; сохранение и поддержку индивидуальности ребенка, воспитание нравственных и эстетических чувств, эмоционально – ценностного позитивного отношения к себе и окружающему миру. Произведения подобраны таким образом, чтобы развернуть перед школьниками идею хрупкости и ценности мира, где мир понимается как общий всему человечеству природный и культурный дом, и как отечество, и как пространство человеческих чувств. Тексты, вопросы и задания к ним показывают школьнику, как трудно и как важно стать человеком: научиться переживать и сопереживать, ценить, любить и защищать этот мир – мир природы, искусства, мир чувств.</w:t>
      </w:r>
    </w:p>
    <w:p w:rsidR="0046182C" w:rsidRPr="0046182C" w:rsidRDefault="0046182C" w:rsidP="0046182C">
      <w:pPr>
        <w:spacing w:after="0" w:line="240" w:lineRule="auto"/>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b/>
          <w:bCs/>
          <w:sz w:val="24"/>
          <w:szCs w:val="24"/>
          <w:bdr w:val="none" w:sz="0" w:space="0" w:color="auto" w:frame="1"/>
          <w:lang w:eastAsia="ru-RU"/>
        </w:rPr>
        <w:lastRenderedPageBreak/>
        <w:t xml:space="preserve">Математика (4 класс, </w:t>
      </w:r>
      <w:proofErr w:type="gramStart"/>
      <w:r w:rsidRPr="0046182C">
        <w:rPr>
          <w:rFonts w:ascii="Times New Roman" w:eastAsia="Times New Roman" w:hAnsi="Times New Roman" w:cs="Times New Roman"/>
          <w:b/>
          <w:bCs/>
          <w:sz w:val="24"/>
          <w:szCs w:val="24"/>
          <w:bdr w:val="none" w:sz="0" w:space="0" w:color="auto" w:frame="1"/>
          <w:lang w:eastAsia="ru-RU"/>
        </w:rPr>
        <w:t>система )</w:t>
      </w:r>
      <w:proofErr w:type="gramEnd"/>
      <w:r w:rsidRPr="0046182C">
        <w:rPr>
          <w:rFonts w:ascii="Times New Roman" w:eastAsia="Times New Roman" w:hAnsi="Times New Roman" w:cs="Times New Roman"/>
          <w:b/>
          <w:bCs/>
          <w:sz w:val="24"/>
          <w:szCs w:val="24"/>
          <w:bdr w:val="none" w:sz="0" w:space="0" w:color="auto" w:frame="1"/>
          <w:lang w:eastAsia="ru-RU"/>
        </w:rPr>
        <w:t>,</w:t>
      </w:r>
      <w:r w:rsidRPr="0046182C">
        <w:rPr>
          <w:rFonts w:ascii="Times New Roman" w:eastAsia="Times New Roman" w:hAnsi="Times New Roman" w:cs="Times New Roman"/>
          <w:sz w:val="24"/>
          <w:szCs w:val="24"/>
          <w:lang w:eastAsia="ru-RU"/>
        </w:rPr>
        <w:t xml:space="preserve"> авторы программы и учебника , , . Основное содержание обучения математике представлено в программе следующими содержательными линиями: изучение чисел, изучение действий, изучение величин и их измерение, знакомство с элементами алгебры и геометрии, работа с задачами. Кроме того, в процессе развития основных содержательных линий серьезное внимание уделяется овладению учениками способами работы с алгоритмами, </w:t>
      </w:r>
      <w:proofErr w:type="spellStart"/>
      <w:r w:rsidRPr="0046182C">
        <w:rPr>
          <w:rFonts w:ascii="Times New Roman" w:eastAsia="Times New Roman" w:hAnsi="Times New Roman" w:cs="Times New Roman"/>
          <w:sz w:val="24"/>
          <w:szCs w:val="24"/>
          <w:lang w:eastAsia="ru-RU"/>
        </w:rPr>
        <w:t>приобретнию</w:t>
      </w:r>
      <w:proofErr w:type="spellEnd"/>
      <w:r w:rsidRPr="0046182C">
        <w:rPr>
          <w:rFonts w:ascii="Times New Roman" w:eastAsia="Times New Roman" w:hAnsi="Times New Roman" w:cs="Times New Roman"/>
          <w:sz w:val="24"/>
          <w:szCs w:val="24"/>
          <w:lang w:eastAsia="ru-RU"/>
        </w:rPr>
        <w:t xml:space="preserve"> ими опыта рассуждений, решению комбинаторных задач. Содержание программы неоднородно и относится к трем уровням, каждый из которых имеет свою специфику и требует различного подхода. К первому уровню относится материал, подлежащий усвоению за период начального обучения. Ко второму уровню относится материал, по содержанию близко примыкающий к материалу основного уровня, расширяющий и углубляющий его понимание и одновременно закладывающий основу для овладения знаниями на более поздних этапах обучения. К третьему уровню относится материал, направленный, в первую очередь, на расширение общего и математического кругозора учеников. Глубина и знакомство с материалом второго и третьего уровней сугубо индивидуальны для каждого. Ориентировочный уровень овладения им отражен в требованиях к математической подготовке в разделе «Иметь представление».</w:t>
      </w:r>
    </w:p>
    <w:p w:rsidR="0046182C" w:rsidRPr="0046182C" w:rsidRDefault="0046182C" w:rsidP="0046182C">
      <w:pPr>
        <w:spacing w:after="0" w:line="240" w:lineRule="auto"/>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b/>
          <w:bCs/>
          <w:sz w:val="24"/>
          <w:szCs w:val="24"/>
          <w:bdr w:val="none" w:sz="0" w:space="0" w:color="auto" w:frame="1"/>
          <w:lang w:eastAsia="ru-RU"/>
        </w:rPr>
        <w:t xml:space="preserve">Окружающий мир (4 класс, </w:t>
      </w:r>
      <w:proofErr w:type="gramStart"/>
      <w:r w:rsidRPr="0046182C">
        <w:rPr>
          <w:rFonts w:ascii="Times New Roman" w:eastAsia="Times New Roman" w:hAnsi="Times New Roman" w:cs="Times New Roman"/>
          <w:b/>
          <w:bCs/>
          <w:sz w:val="24"/>
          <w:szCs w:val="24"/>
          <w:bdr w:val="none" w:sz="0" w:space="0" w:color="auto" w:frame="1"/>
          <w:lang w:eastAsia="ru-RU"/>
        </w:rPr>
        <w:t>система )</w:t>
      </w:r>
      <w:proofErr w:type="gramEnd"/>
      <w:r w:rsidRPr="0046182C">
        <w:rPr>
          <w:rFonts w:ascii="Times New Roman" w:eastAsia="Times New Roman" w:hAnsi="Times New Roman" w:cs="Times New Roman"/>
          <w:b/>
          <w:bCs/>
          <w:sz w:val="24"/>
          <w:szCs w:val="24"/>
          <w:bdr w:val="none" w:sz="0" w:space="0" w:color="auto" w:frame="1"/>
          <w:lang w:eastAsia="ru-RU"/>
        </w:rPr>
        <w:t>,</w:t>
      </w:r>
      <w:r w:rsidRPr="0046182C">
        <w:rPr>
          <w:rFonts w:ascii="Times New Roman" w:eastAsia="Times New Roman" w:hAnsi="Times New Roman" w:cs="Times New Roman"/>
          <w:sz w:val="24"/>
          <w:szCs w:val="24"/>
          <w:lang w:eastAsia="ru-RU"/>
        </w:rPr>
        <w:t> авторы программы и учебника , . Стержнем курса является логика исторического развития Земли, природы, человека и человеческого общества, знаний человека об окружающем мире в их единстве и взаимопроникновении. Предмет «Окружающий мир» является, с одной стороны, фундаментом для изучения значительной части предметов основной школы: физики, химии, биологии, географии, обществознания, истории; с другой стороны, - как первый, единственный предмет в школе, рисующий широкую панораму природных и общественных явлений как компонентов единого мира.</w:t>
      </w:r>
    </w:p>
    <w:p w:rsidR="0046182C" w:rsidRPr="0046182C" w:rsidRDefault="0046182C" w:rsidP="0046182C">
      <w:pPr>
        <w:spacing w:after="0" w:line="240" w:lineRule="auto"/>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b/>
          <w:bCs/>
          <w:sz w:val="24"/>
          <w:szCs w:val="24"/>
          <w:bdr w:val="none" w:sz="0" w:space="0" w:color="auto" w:frame="1"/>
          <w:lang w:eastAsia="ru-RU"/>
        </w:rPr>
        <w:t>Технологии, используемые в образовательном процессе.</w:t>
      </w:r>
    </w:p>
    <w:p w:rsidR="0046182C" w:rsidRPr="0046182C" w:rsidRDefault="0046182C" w:rsidP="0046182C">
      <w:pPr>
        <w:spacing w:before="375" w:after="450" w:line="240" w:lineRule="auto"/>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sz w:val="24"/>
          <w:szCs w:val="24"/>
          <w:lang w:eastAsia="ru-RU"/>
        </w:rPr>
        <w:t xml:space="preserve">1. Технологии традиционного обучения для освоения минимума содержания образования в соответствии с требованиями стандартов, </w:t>
      </w:r>
      <w:proofErr w:type="gramStart"/>
      <w:r w:rsidRPr="0046182C">
        <w:rPr>
          <w:rFonts w:ascii="Times New Roman" w:eastAsia="Times New Roman" w:hAnsi="Times New Roman" w:cs="Times New Roman"/>
          <w:sz w:val="24"/>
          <w:szCs w:val="24"/>
          <w:lang w:eastAsia="ru-RU"/>
        </w:rPr>
        <w:t>технологии,  построенные</w:t>
      </w:r>
      <w:proofErr w:type="gramEnd"/>
      <w:r w:rsidRPr="0046182C">
        <w:rPr>
          <w:rFonts w:ascii="Times New Roman" w:eastAsia="Times New Roman" w:hAnsi="Times New Roman" w:cs="Times New Roman"/>
          <w:sz w:val="24"/>
          <w:szCs w:val="24"/>
          <w:lang w:eastAsia="ru-RU"/>
        </w:rPr>
        <w:t xml:space="preserve"> на основе объяснительно-иллюстративного способа обучения. В основе – информирование, просвещение учащихся и организация их репродуктивных действий с целью выработки у школьников </w:t>
      </w:r>
      <w:proofErr w:type="spellStart"/>
      <w:r w:rsidRPr="0046182C">
        <w:rPr>
          <w:rFonts w:ascii="Times New Roman" w:eastAsia="Times New Roman" w:hAnsi="Times New Roman" w:cs="Times New Roman"/>
          <w:sz w:val="24"/>
          <w:szCs w:val="24"/>
          <w:lang w:eastAsia="ru-RU"/>
        </w:rPr>
        <w:t>общеучебных</w:t>
      </w:r>
      <w:proofErr w:type="spellEnd"/>
      <w:r w:rsidRPr="0046182C">
        <w:rPr>
          <w:rFonts w:ascii="Times New Roman" w:eastAsia="Times New Roman" w:hAnsi="Times New Roman" w:cs="Times New Roman"/>
          <w:sz w:val="24"/>
          <w:szCs w:val="24"/>
          <w:lang w:eastAsia="ru-RU"/>
        </w:rPr>
        <w:t xml:space="preserve"> умений и навыков.</w:t>
      </w:r>
    </w:p>
    <w:p w:rsidR="0046182C" w:rsidRPr="0046182C" w:rsidRDefault="0046182C" w:rsidP="0046182C">
      <w:pPr>
        <w:spacing w:after="0" w:line="240" w:lineRule="auto"/>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sz w:val="24"/>
          <w:szCs w:val="24"/>
          <w:lang w:eastAsia="ru-RU"/>
        </w:rPr>
        <w:t>2. </w:t>
      </w:r>
      <w:r w:rsidRPr="0046182C">
        <w:rPr>
          <w:rFonts w:ascii="Times New Roman" w:eastAsia="Times New Roman" w:hAnsi="Times New Roman" w:cs="Times New Roman"/>
          <w:b/>
          <w:bCs/>
          <w:sz w:val="24"/>
          <w:szCs w:val="24"/>
          <w:bdr w:val="none" w:sz="0" w:space="0" w:color="auto" w:frame="1"/>
          <w:lang w:eastAsia="ru-RU"/>
        </w:rPr>
        <w:t xml:space="preserve">В 4 классе реализуется образовательная </w:t>
      </w:r>
      <w:proofErr w:type="gramStart"/>
      <w:r w:rsidRPr="0046182C">
        <w:rPr>
          <w:rFonts w:ascii="Times New Roman" w:eastAsia="Times New Roman" w:hAnsi="Times New Roman" w:cs="Times New Roman"/>
          <w:b/>
          <w:bCs/>
          <w:sz w:val="24"/>
          <w:szCs w:val="24"/>
          <w:bdr w:val="none" w:sz="0" w:space="0" w:color="auto" w:frame="1"/>
          <w:lang w:eastAsia="ru-RU"/>
        </w:rPr>
        <w:t>система .</w:t>
      </w:r>
      <w:proofErr w:type="gramEnd"/>
    </w:p>
    <w:p w:rsidR="0046182C" w:rsidRPr="0046182C" w:rsidRDefault="0046182C" w:rsidP="0046182C">
      <w:pPr>
        <w:spacing w:before="375" w:after="450" w:line="240" w:lineRule="auto"/>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sz w:val="24"/>
          <w:szCs w:val="24"/>
          <w:lang w:eastAsia="ru-RU"/>
        </w:rPr>
        <w:t xml:space="preserve">Развивающая </w:t>
      </w:r>
      <w:proofErr w:type="gramStart"/>
      <w:r w:rsidRPr="0046182C">
        <w:rPr>
          <w:rFonts w:ascii="Times New Roman" w:eastAsia="Times New Roman" w:hAnsi="Times New Roman" w:cs="Times New Roman"/>
          <w:sz w:val="24"/>
          <w:szCs w:val="24"/>
          <w:lang w:eastAsia="ru-RU"/>
        </w:rPr>
        <w:t>система ,</w:t>
      </w:r>
      <w:proofErr w:type="gramEnd"/>
      <w:r w:rsidRPr="0046182C">
        <w:rPr>
          <w:rFonts w:ascii="Times New Roman" w:eastAsia="Times New Roman" w:hAnsi="Times New Roman" w:cs="Times New Roman"/>
          <w:sz w:val="24"/>
          <w:szCs w:val="24"/>
          <w:lang w:eastAsia="ru-RU"/>
        </w:rPr>
        <w:t xml:space="preserve"> которая направлена на общее развитие каждого школьника, реализует принципы развивающего обучения. Общее развитие понимается как целостное движение психики, когда каждое новообразование возникает в результате взаимодействия ума, воли, чувств ребенка. При этом особое значение придается нравственному, эстетическому развитию. Речь идет о единстве и равнозначности в развитии интеллектуального и эмоционально, волевого и нравственного.</w:t>
      </w:r>
    </w:p>
    <w:p w:rsidR="0046182C" w:rsidRPr="0046182C" w:rsidRDefault="0046182C" w:rsidP="0046182C">
      <w:pPr>
        <w:spacing w:before="375" w:after="450" w:line="240" w:lineRule="auto"/>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sz w:val="24"/>
          <w:szCs w:val="24"/>
          <w:lang w:eastAsia="ru-RU"/>
        </w:rPr>
        <w:t xml:space="preserve">К приоритетам развивающего образования </w:t>
      </w:r>
      <w:proofErr w:type="gramStart"/>
      <w:r w:rsidRPr="0046182C">
        <w:rPr>
          <w:rFonts w:ascii="Times New Roman" w:eastAsia="Times New Roman" w:hAnsi="Times New Roman" w:cs="Times New Roman"/>
          <w:sz w:val="24"/>
          <w:szCs w:val="24"/>
          <w:lang w:eastAsia="ru-RU"/>
        </w:rPr>
        <w:t>относятся :</w:t>
      </w:r>
      <w:proofErr w:type="gramEnd"/>
    </w:p>
    <w:p w:rsidR="0046182C" w:rsidRPr="0046182C" w:rsidRDefault="0046182C" w:rsidP="0046182C">
      <w:pPr>
        <w:spacing w:before="375" w:after="450" w:line="240" w:lineRule="auto"/>
        <w:textAlignment w:val="baseline"/>
        <w:rPr>
          <w:rFonts w:ascii="Times New Roman" w:eastAsia="Times New Roman" w:hAnsi="Times New Roman" w:cs="Times New Roman"/>
          <w:sz w:val="24"/>
          <w:szCs w:val="24"/>
          <w:lang w:eastAsia="ru-RU"/>
        </w:rPr>
      </w:pPr>
      <w:proofErr w:type="gramStart"/>
      <w:r w:rsidRPr="0046182C">
        <w:rPr>
          <w:rFonts w:ascii="Times New Roman" w:eastAsia="Times New Roman" w:hAnsi="Times New Roman" w:cs="Times New Roman"/>
          <w:sz w:val="24"/>
          <w:szCs w:val="24"/>
          <w:lang w:eastAsia="ru-RU"/>
        </w:rPr>
        <w:t>·  воспитание</w:t>
      </w:r>
      <w:proofErr w:type="gramEnd"/>
      <w:r w:rsidRPr="0046182C">
        <w:rPr>
          <w:rFonts w:ascii="Times New Roman" w:eastAsia="Times New Roman" w:hAnsi="Times New Roman" w:cs="Times New Roman"/>
          <w:sz w:val="24"/>
          <w:szCs w:val="24"/>
          <w:lang w:eastAsia="ru-RU"/>
        </w:rPr>
        <w:t xml:space="preserve"> умения учиться;</w:t>
      </w:r>
    </w:p>
    <w:p w:rsidR="0046182C" w:rsidRPr="0046182C" w:rsidRDefault="0046182C" w:rsidP="0046182C">
      <w:pPr>
        <w:spacing w:before="375" w:after="450" w:line="240" w:lineRule="auto"/>
        <w:textAlignment w:val="baseline"/>
        <w:rPr>
          <w:rFonts w:ascii="Times New Roman" w:eastAsia="Times New Roman" w:hAnsi="Times New Roman" w:cs="Times New Roman"/>
          <w:sz w:val="24"/>
          <w:szCs w:val="24"/>
          <w:lang w:eastAsia="ru-RU"/>
        </w:rPr>
      </w:pPr>
      <w:proofErr w:type="gramStart"/>
      <w:r w:rsidRPr="0046182C">
        <w:rPr>
          <w:rFonts w:ascii="Times New Roman" w:eastAsia="Times New Roman" w:hAnsi="Times New Roman" w:cs="Times New Roman"/>
          <w:sz w:val="24"/>
          <w:szCs w:val="24"/>
          <w:lang w:eastAsia="ru-RU"/>
        </w:rPr>
        <w:t>·  формирование</w:t>
      </w:r>
      <w:proofErr w:type="gramEnd"/>
      <w:r w:rsidRPr="0046182C">
        <w:rPr>
          <w:rFonts w:ascii="Times New Roman" w:eastAsia="Times New Roman" w:hAnsi="Times New Roman" w:cs="Times New Roman"/>
          <w:sz w:val="24"/>
          <w:szCs w:val="24"/>
          <w:lang w:eastAsia="ru-RU"/>
        </w:rPr>
        <w:t xml:space="preserve"> предметных и универсальных способов действия;</w:t>
      </w:r>
    </w:p>
    <w:p w:rsidR="0046182C" w:rsidRPr="0046182C" w:rsidRDefault="0046182C" w:rsidP="0046182C">
      <w:pPr>
        <w:spacing w:before="375" w:after="450" w:line="240" w:lineRule="auto"/>
        <w:textAlignment w:val="baseline"/>
        <w:rPr>
          <w:rFonts w:ascii="Times New Roman" w:eastAsia="Times New Roman" w:hAnsi="Times New Roman" w:cs="Times New Roman"/>
          <w:sz w:val="24"/>
          <w:szCs w:val="24"/>
          <w:lang w:eastAsia="ru-RU"/>
        </w:rPr>
      </w:pPr>
      <w:proofErr w:type="gramStart"/>
      <w:r w:rsidRPr="0046182C">
        <w:rPr>
          <w:rFonts w:ascii="Times New Roman" w:eastAsia="Times New Roman" w:hAnsi="Times New Roman" w:cs="Times New Roman"/>
          <w:sz w:val="24"/>
          <w:szCs w:val="24"/>
          <w:lang w:eastAsia="ru-RU"/>
        </w:rPr>
        <w:lastRenderedPageBreak/>
        <w:t>·  обеспечение</w:t>
      </w:r>
      <w:proofErr w:type="gramEnd"/>
      <w:r w:rsidRPr="0046182C">
        <w:rPr>
          <w:rFonts w:ascii="Times New Roman" w:eastAsia="Times New Roman" w:hAnsi="Times New Roman" w:cs="Times New Roman"/>
          <w:sz w:val="24"/>
          <w:szCs w:val="24"/>
          <w:lang w:eastAsia="ru-RU"/>
        </w:rPr>
        <w:t xml:space="preserve"> индивидуального прогресса ребенка в эмоциональной и познавательной сферах.</w:t>
      </w:r>
    </w:p>
    <w:p w:rsidR="0046182C" w:rsidRPr="0046182C" w:rsidRDefault="0046182C" w:rsidP="0046182C">
      <w:pPr>
        <w:spacing w:before="375" w:after="450" w:line="240" w:lineRule="auto"/>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sz w:val="24"/>
          <w:szCs w:val="24"/>
          <w:lang w:eastAsia="ru-RU"/>
        </w:rPr>
        <w:t>Целью обучения в системе является оптимальное развитие каждого ребенка.</w:t>
      </w:r>
    </w:p>
    <w:p w:rsidR="0046182C" w:rsidRPr="0046182C" w:rsidRDefault="0046182C" w:rsidP="0046182C">
      <w:pPr>
        <w:spacing w:before="375" w:after="450" w:line="240" w:lineRule="auto"/>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sz w:val="24"/>
          <w:szCs w:val="24"/>
          <w:lang w:eastAsia="ru-RU"/>
        </w:rPr>
        <w:t>Задачи обучения – представить учащимся целостную широкую картину мира средствами науки, литературы, искусства и непосредственного познания.</w:t>
      </w:r>
    </w:p>
    <w:p w:rsidR="0046182C" w:rsidRPr="0046182C" w:rsidRDefault="0046182C" w:rsidP="0046182C">
      <w:pPr>
        <w:spacing w:before="375" w:after="450" w:line="240" w:lineRule="auto"/>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sz w:val="24"/>
          <w:szCs w:val="24"/>
          <w:lang w:eastAsia="ru-RU"/>
        </w:rPr>
        <w:t>Дидактические принципы:</w:t>
      </w:r>
    </w:p>
    <w:p w:rsidR="0046182C" w:rsidRPr="0046182C" w:rsidRDefault="0046182C" w:rsidP="0046182C">
      <w:pPr>
        <w:spacing w:before="375" w:after="450" w:line="240" w:lineRule="auto"/>
        <w:textAlignment w:val="baseline"/>
        <w:rPr>
          <w:rFonts w:ascii="Times New Roman" w:eastAsia="Times New Roman" w:hAnsi="Times New Roman" w:cs="Times New Roman"/>
          <w:sz w:val="24"/>
          <w:szCs w:val="24"/>
          <w:lang w:eastAsia="ru-RU"/>
        </w:rPr>
      </w:pPr>
      <w:proofErr w:type="gramStart"/>
      <w:r w:rsidRPr="0046182C">
        <w:rPr>
          <w:rFonts w:ascii="Times New Roman" w:eastAsia="Times New Roman" w:hAnsi="Times New Roman" w:cs="Times New Roman"/>
          <w:sz w:val="24"/>
          <w:szCs w:val="24"/>
          <w:lang w:eastAsia="ru-RU"/>
        </w:rPr>
        <w:t>·  обучение</w:t>
      </w:r>
      <w:proofErr w:type="gramEnd"/>
      <w:r w:rsidRPr="0046182C">
        <w:rPr>
          <w:rFonts w:ascii="Times New Roman" w:eastAsia="Times New Roman" w:hAnsi="Times New Roman" w:cs="Times New Roman"/>
          <w:sz w:val="24"/>
          <w:szCs w:val="24"/>
          <w:lang w:eastAsia="ru-RU"/>
        </w:rPr>
        <w:t xml:space="preserve"> на высоком уровне трудности с соблюдением меры трудности;</w:t>
      </w:r>
    </w:p>
    <w:p w:rsidR="0046182C" w:rsidRPr="0046182C" w:rsidRDefault="0046182C" w:rsidP="0046182C">
      <w:pPr>
        <w:spacing w:before="375" w:after="450" w:line="240" w:lineRule="auto"/>
        <w:textAlignment w:val="baseline"/>
        <w:rPr>
          <w:rFonts w:ascii="Times New Roman" w:eastAsia="Times New Roman" w:hAnsi="Times New Roman" w:cs="Times New Roman"/>
          <w:sz w:val="24"/>
          <w:szCs w:val="24"/>
          <w:lang w:eastAsia="ru-RU"/>
        </w:rPr>
      </w:pPr>
      <w:proofErr w:type="gramStart"/>
      <w:r w:rsidRPr="0046182C">
        <w:rPr>
          <w:rFonts w:ascii="Times New Roman" w:eastAsia="Times New Roman" w:hAnsi="Times New Roman" w:cs="Times New Roman"/>
          <w:sz w:val="24"/>
          <w:szCs w:val="24"/>
          <w:lang w:eastAsia="ru-RU"/>
        </w:rPr>
        <w:t>·  ведущая</w:t>
      </w:r>
      <w:proofErr w:type="gramEnd"/>
      <w:r w:rsidRPr="0046182C">
        <w:rPr>
          <w:rFonts w:ascii="Times New Roman" w:eastAsia="Times New Roman" w:hAnsi="Times New Roman" w:cs="Times New Roman"/>
          <w:sz w:val="24"/>
          <w:szCs w:val="24"/>
          <w:lang w:eastAsia="ru-RU"/>
        </w:rPr>
        <w:t xml:space="preserve"> роль теоретических знаний;</w:t>
      </w:r>
    </w:p>
    <w:p w:rsidR="0046182C" w:rsidRPr="0046182C" w:rsidRDefault="0046182C" w:rsidP="0046182C">
      <w:pPr>
        <w:spacing w:before="375" w:after="450" w:line="240" w:lineRule="auto"/>
        <w:textAlignment w:val="baseline"/>
        <w:rPr>
          <w:rFonts w:ascii="Times New Roman" w:eastAsia="Times New Roman" w:hAnsi="Times New Roman" w:cs="Times New Roman"/>
          <w:sz w:val="24"/>
          <w:szCs w:val="24"/>
          <w:lang w:eastAsia="ru-RU"/>
        </w:rPr>
      </w:pPr>
      <w:proofErr w:type="gramStart"/>
      <w:r w:rsidRPr="0046182C">
        <w:rPr>
          <w:rFonts w:ascii="Times New Roman" w:eastAsia="Times New Roman" w:hAnsi="Times New Roman" w:cs="Times New Roman"/>
          <w:sz w:val="24"/>
          <w:szCs w:val="24"/>
          <w:lang w:eastAsia="ru-RU"/>
        </w:rPr>
        <w:t>·  осознание</w:t>
      </w:r>
      <w:proofErr w:type="gramEnd"/>
      <w:r w:rsidRPr="0046182C">
        <w:rPr>
          <w:rFonts w:ascii="Times New Roman" w:eastAsia="Times New Roman" w:hAnsi="Times New Roman" w:cs="Times New Roman"/>
          <w:sz w:val="24"/>
          <w:szCs w:val="24"/>
          <w:lang w:eastAsia="ru-RU"/>
        </w:rPr>
        <w:t xml:space="preserve"> процесса учения;</w:t>
      </w:r>
    </w:p>
    <w:p w:rsidR="0046182C" w:rsidRPr="0046182C" w:rsidRDefault="0046182C" w:rsidP="0046182C">
      <w:pPr>
        <w:spacing w:before="375" w:after="450" w:line="240" w:lineRule="auto"/>
        <w:textAlignment w:val="baseline"/>
        <w:rPr>
          <w:rFonts w:ascii="Times New Roman" w:eastAsia="Times New Roman" w:hAnsi="Times New Roman" w:cs="Times New Roman"/>
          <w:sz w:val="24"/>
          <w:szCs w:val="24"/>
          <w:lang w:eastAsia="ru-RU"/>
        </w:rPr>
      </w:pPr>
      <w:proofErr w:type="gramStart"/>
      <w:r w:rsidRPr="0046182C">
        <w:rPr>
          <w:rFonts w:ascii="Times New Roman" w:eastAsia="Times New Roman" w:hAnsi="Times New Roman" w:cs="Times New Roman"/>
          <w:sz w:val="24"/>
          <w:szCs w:val="24"/>
          <w:lang w:eastAsia="ru-RU"/>
        </w:rPr>
        <w:t>·  быстрый</w:t>
      </w:r>
      <w:proofErr w:type="gramEnd"/>
      <w:r w:rsidRPr="0046182C">
        <w:rPr>
          <w:rFonts w:ascii="Times New Roman" w:eastAsia="Times New Roman" w:hAnsi="Times New Roman" w:cs="Times New Roman"/>
          <w:sz w:val="24"/>
          <w:szCs w:val="24"/>
          <w:lang w:eastAsia="ru-RU"/>
        </w:rPr>
        <w:t xml:space="preserve"> темп прохождения учебного материала;</w:t>
      </w:r>
    </w:p>
    <w:p w:rsidR="0046182C" w:rsidRPr="0046182C" w:rsidRDefault="0046182C" w:rsidP="0046182C">
      <w:pPr>
        <w:spacing w:before="375" w:after="450" w:line="240" w:lineRule="auto"/>
        <w:textAlignment w:val="baseline"/>
        <w:rPr>
          <w:rFonts w:ascii="Times New Roman" w:eastAsia="Times New Roman" w:hAnsi="Times New Roman" w:cs="Times New Roman"/>
          <w:sz w:val="24"/>
          <w:szCs w:val="24"/>
          <w:lang w:eastAsia="ru-RU"/>
        </w:rPr>
      </w:pPr>
      <w:proofErr w:type="gramStart"/>
      <w:r w:rsidRPr="0046182C">
        <w:rPr>
          <w:rFonts w:ascii="Times New Roman" w:eastAsia="Times New Roman" w:hAnsi="Times New Roman" w:cs="Times New Roman"/>
          <w:sz w:val="24"/>
          <w:szCs w:val="24"/>
          <w:lang w:eastAsia="ru-RU"/>
        </w:rPr>
        <w:t>·  работа</w:t>
      </w:r>
      <w:proofErr w:type="gramEnd"/>
      <w:r w:rsidRPr="0046182C">
        <w:rPr>
          <w:rFonts w:ascii="Times New Roman" w:eastAsia="Times New Roman" w:hAnsi="Times New Roman" w:cs="Times New Roman"/>
          <w:sz w:val="24"/>
          <w:szCs w:val="24"/>
          <w:lang w:eastAsia="ru-RU"/>
        </w:rPr>
        <w:t xml:space="preserve"> над развитием каждого ребенка, в том числе и слабого.</w:t>
      </w:r>
    </w:p>
    <w:p w:rsidR="0046182C" w:rsidRPr="0046182C" w:rsidRDefault="0046182C" w:rsidP="0046182C">
      <w:pPr>
        <w:spacing w:before="375" w:after="450" w:line="240" w:lineRule="auto"/>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sz w:val="24"/>
          <w:szCs w:val="24"/>
          <w:lang w:eastAsia="ru-RU"/>
        </w:rPr>
        <w:t xml:space="preserve">3. Технологии эвристического обучения – </w:t>
      </w:r>
      <w:proofErr w:type="gramStart"/>
      <w:r w:rsidRPr="0046182C">
        <w:rPr>
          <w:rFonts w:ascii="Times New Roman" w:eastAsia="Times New Roman" w:hAnsi="Times New Roman" w:cs="Times New Roman"/>
          <w:sz w:val="24"/>
          <w:szCs w:val="24"/>
          <w:lang w:eastAsia="ru-RU"/>
        </w:rPr>
        <w:t>эвристическая  образовательная</w:t>
      </w:r>
      <w:proofErr w:type="gramEnd"/>
      <w:r w:rsidRPr="0046182C">
        <w:rPr>
          <w:rFonts w:ascii="Times New Roman" w:eastAsia="Times New Roman" w:hAnsi="Times New Roman" w:cs="Times New Roman"/>
          <w:sz w:val="24"/>
          <w:szCs w:val="24"/>
          <w:lang w:eastAsia="ru-RU"/>
        </w:rPr>
        <w:t xml:space="preserve">  ситуация – ситуация актуального активизирующего  незнания, основная единица эвристического обучения, выступающая  своеобразной  альтернативой  традиционному  уроку. Её целью является обеспечение рождения учениками личного </w:t>
      </w:r>
      <w:proofErr w:type="gramStart"/>
      <w:r w:rsidRPr="0046182C">
        <w:rPr>
          <w:rFonts w:ascii="Times New Roman" w:eastAsia="Times New Roman" w:hAnsi="Times New Roman" w:cs="Times New Roman"/>
          <w:sz w:val="24"/>
          <w:szCs w:val="24"/>
          <w:lang w:eastAsia="ru-RU"/>
        </w:rPr>
        <w:t>образовательного  результата</w:t>
      </w:r>
      <w:proofErr w:type="gramEnd"/>
      <w:r w:rsidRPr="0046182C">
        <w:rPr>
          <w:rFonts w:ascii="Times New Roman" w:eastAsia="Times New Roman" w:hAnsi="Times New Roman" w:cs="Times New Roman"/>
          <w:sz w:val="24"/>
          <w:szCs w:val="24"/>
          <w:lang w:eastAsia="ru-RU"/>
        </w:rPr>
        <w:t xml:space="preserve"> (идей, проблем, гипотез, версий, схем, опытов, текстов)  в  ходе  специально организованной деятельности.</w:t>
      </w:r>
    </w:p>
    <w:p w:rsidR="0046182C" w:rsidRPr="0046182C" w:rsidRDefault="0046182C" w:rsidP="0046182C">
      <w:pPr>
        <w:spacing w:before="375" w:after="450" w:line="240" w:lineRule="auto"/>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sz w:val="24"/>
          <w:szCs w:val="24"/>
          <w:lang w:eastAsia="ru-RU"/>
        </w:rPr>
        <w:t>4. Технологии активизации познавательных интересов, творческой самостоятельности учащихся. Это обучение способам самостоятельного постижения знаний по различным учебным предметам.</w:t>
      </w:r>
    </w:p>
    <w:p w:rsidR="0046182C" w:rsidRPr="0046182C" w:rsidRDefault="0046182C" w:rsidP="0046182C">
      <w:pPr>
        <w:spacing w:before="375" w:after="450" w:line="240" w:lineRule="auto"/>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sz w:val="24"/>
          <w:szCs w:val="24"/>
          <w:lang w:eastAsia="ru-RU"/>
        </w:rPr>
        <w:t>5. Дифференцированное обучение для освоения учебного материала учащимися с различным уровнем обучаемости, повышения познавательного интереса. Осуществляется как на уроке, так и на индивидуальных и групповых консультациях для освоения программного материала в различных областях на различных уровнях: минимальном, базовом, вариативном.</w:t>
      </w:r>
    </w:p>
    <w:p w:rsidR="0046182C" w:rsidRPr="0046182C" w:rsidRDefault="0046182C" w:rsidP="0046182C">
      <w:pPr>
        <w:spacing w:before="375" w:after="450" w:line="240" w:lineRule="auto"/>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sz w:val="24"/>
          <w:szCs w:val="24"/>
          <w:lang w:eastAsia="ru-RU"/>
        </w:rPr>
        <w:t>6. Технология игрового обучения.</w:t>
      </w:r>
    </w:p>
    <w:p w:rsidR="0046182C" w:rsidRPr="0046182C" w:rsidRDefault="0046182C" w:rsidP="0046182C">
      <w:pPr>
        <w:spacing w:after="0" w:line="240" w:lineRule="auto"/>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sz w:val="24"/>
          <w:szCs w:val="24"/>
          <w:lang w:eastAsia="ru-RU"/>
        </w:rPr>
        <w:t> </w:t>
      </w:r>
      <w:proofErr w:type="spellStart"/>
      <w:r w:rsidRPr="0046182C">
        <w:rPr>
          <w:rFonts w:ascii="Times New Roman" w:eastAsia="Times New Roman" w:hAnsi="Times New Roman" w:cs="Times New Roman"/>
          <w:b/>
          <w:bCs/>
          <w:sz w:val="24"/>
          <w:szCs w:val="24"/>
          <w:bdr w:val="none" w:sz="0" w:space="0" w:color="auto" w:frame="1"/>
          <w:lang w:eastAsia="ru-RU"/>
        </w:rPr>
        <w:t>Общеучебные</w:t>
      </w:r>
      <w:proofErr w:type="spellEnd"/>
      <w:r w:rsidRPr="0046182C">
        <w:rPr>
          <w:rFonts w:ascii="Times New Roman" w:eastAsia="Times New Roman" w:hAnsi="Times New Roman" w:cs="Times New Roman"/>
          <w:b/>
          <w:bCs/>
          <w:sz w:val="24"/>
          <w:szCs w:val="24"/>
          <w:bdr w:val="none" w:sz="0" w:space="0" w:color="auto" w:frame="1"/>
          <w:lang w:eastAsia="ru-RU"/>
        </w:rPr>
        <w:t xml:space="preserve"> умения, формируемые в ходе получения</w:t>
      </w:r>
      <w:r w:rsidRPr="0046182C">
        <w:rPr>
          <w:rFonts w:ascii="Times New Roman" w:eastAsia="Times New Roman" w:hAnsi="Times New Roman" w:cs="Times New Roman"/>
          <w:b/>
          <w:bCs/>
          <w:sz w:val="24"/>
          <w:szCs w:val="24"/>
          <w:bdr w:val="none" w:sz="0" w:space="0" w:color="auto" w:frame="1"/>
          <w:lang w:eastAsia="ru-RU"/>
        </w:rPr>
        <w:br/>
        <w:t>начального общего образования</w:t>
      </w:r>
    </w:p>
    <w:p w:rsidR="0046182C" w:rsidRPr="0046182C" w:rsidRDefault="0046182C" w:rsidP="0046182C">
      <w:pPr>
        <w:spacing w:before="375" w:after="450" w:line="240" w:lineRule="auto"/>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sz w:val="24"/>
          <w:szCs w:val="24"/>
          <w:lang w:eastAsia="ru-RU"/>
        </w:rPr>
        <w:t>Познавательная деятельность:</w:t>
      </w:r>
    </w:p>
    <w:p w:rsidR="0046182C" w:rsidRPr="0046182C" w:rsidRDefault="0046182C" w:rsidP="0046182C">
      <w:pPr>
        <w:spacing w:before="375" w:after="450" w:line="240" w:lineRule="auto"/>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sz w:val="24"/>
          <w:szCs w:val="24"/>
          <w:lang w:eastAsia="ru-RU"/>
        </w:rPr>
        <w:lastRenderedPageBreak/>
        <w:t>-  наблюдение объектов окружающего мира; обнаружение изменений, происходящих с объектом (по результатам наблюдений, опытов, работы с информацией); устное описание объекта наблюдения. Соотнесение результатов с целью наблюдения, опыта (ответ на вопрос «Удалось ли достичь поставленной цели?»;</w:t>
      </w:r>
    </w:p>
    <w:p w:rsidR="0046182C" w:rsidRPr="0046182C" w:rsidRDefault="0046182C" w:rsidP="0046182C">
      <w:pPr>
        <w:spacing w:before="375" w:after="450" w:line="240" w:lineRule="auto"/>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sz w:val="24"/>
          <w:szCs w:val="24"/>
          <w:lang w:eastAsia="ru-RU"/>
        </w:rPr>
        <w:t>-  выявление с помощью сравнения отдельных признаков, характерных для сопоставляемых предметов; анализ результатов сравнения (ответ на вопросы «Чем похожи?», «Чем не похожи?»), объединение предметов по общему признаку (что лишнее, кто лишний, такие же, как…, такой же, как…), различение целого и части;</w:t>
      </w:r>
    </w:p>
    <w:p w:rsidR="0046182C" w:rsidRPr="0046182C" w:rsidRDefault="0046182C" w:rsidP="0046182C">
      <w:pPr>
        <w:spacing w:before="375" w:after="450" w:line="240" w:lineRule="auto"/>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sz w:val="24"/>
          <w:szCs w:val="24"/>
          <w:lang w:eastAsia="ru-RU"/>
        </w:rPr>
        <w:t>-  проведение простейших измерений разными способами; использование соответствующих приборов и инструментов для решения практических задач. Работа с простейшими готовыми предметными, знаковыми, графическими моделями для описания свойств и качеств изучаемых объектов;</w:t>
      </w:r>
    </w:p>
    <w:p w:rsidR="0046182C" w:rsidRPr="0046182C" w:rsidRDefault="0046182C" w:rsidP="0046182C">
      <w:pPr>
        <w:spacing w:before="375" w:after="450" w:line="240" w:lineRule="auto"/>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sz w:val="24"/>
          <w:szCs w:val="24"/>
          <w:lang w:eastAsia="ru-RU"/>
        </w:rPr>
        <w:t>-  умение решать творческие задачи на уровне комбинаций, импровизаций: самостоятельно составлять план действий (замысел), проявлять оригинальность при решении творческой задачи, создавать творческие работы (сообщения, небольшие сочинения, графические работы), разыгрывать воображаемые ситуации.</w:t>
      </w:r>
    </w:p>
    <w:p w:rsidR="0046182C" w:rsidRPr="0046182C" w:rsidRDefault="0046182C" w:rsidP="0046182C">
      <w:pPr>
        <w:spacing w:after="0" w:line="240" w:lineRule="auto"/>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b/>
          <w:bCs/>
          <w:sz w:val="24"/>
          <w:szCs w:val="24"/>
          <w:bdr w:val="none" w:sz="0" w:space="0" w:color="auto" w:frame="1"/>
          <w:lang w:eastAsia="ru-RU"/>
        </w:rPr>
        <w:t>Речевая деятельность и работа с информацией:</w:t>
      </w:r>
    </w:p>
    <w:p w:rsidR="0046182C" w:rsidRPr="0046182C" w:rsidRDefault="0046182C" w:rsidP="0046182C">
      <w:pPr>
        <w:spacing w:before="375" w:after="450" w:line="240" w:lineRule="auto"/>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sz w:val="24"/>
          <w:szCs w:val="24"/>
          <w:lang w:eastAsia="ru-RU"/>
        </w:rPr>
        <w:t>-  работа с учебными, художественными, научно-популярными текстами, доступными для восприятия младшими школьниками; правильное и осознанное чтение вслух (с соблюдением необходимой интонации, пауз, логического ударения для передачи точного смысла высказывания) и про себя; определение темы и главной мысли текста при его устном и письменном предъявлении. Построение монологического высказывания (по предложенной теме, по заданному вопросу); участие в диалоге (постановка вопросов, построение ответа);</w:t>
      </w:r>
    </w:p>
    <w:p w:rsidR="0046182C" w:rsidRPr="0046182C" w:rsidRDefault="0046182C" w:rsidP="0046182C">
      <w:pPr>
        <w:spacing w:before="375" w:after="450" w:line="240" w:lineRule="auto"/>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sz w:val="24"/>
          <w:szCs w:val="24"/>
          <w:lang w:eastAsia="ru-RU"/>
        </w:rPr>
        <w:t>-  использование простейших логических выражений типа: «…и/или…», «если</w:t>
      </w:r>
      <w:proofErr w:type="gramStart"/>
      <w:r w:rsidRPr="0046182C">
        <w:rPr>
          <w:rFonts w:ascii="Times New Roman" w:eastAsia="Times New Roman" w:hAnsi="Times New Roman" w:cs="Times New Roman"/>
          <w:sz w:val="24"/>
          <w:szCs w:val="24"/>
          <w:lang w:eastAsia="ru-RU"/>
        </w:rPr>
        <w:t>…,то</w:t>
      </w:r>
      <w:proofErr w:type="gramEnd"/>
      <w:r w:rsidRPr="0046182C">
        <w:rPr>
          <w:rFonts w:ascii="Times New Roman" w:eastAsia="Times New Roman" w:hAnsi="Times New Roman" w:cs="Times New Roman"/>
          <w:sz w:val="24"/>
          <w:szCs w:val="24"/>
          <w:lang w:eastAsia="ru-RU"/>
        </w:rPr>
        <w:t>…», «не только, но и…». Элементарное обоснование высказанного суждения;</w:t>
      </w:r>
    </w:p>
    <w:p w:rsidR="0046182C" w:rsidRPr="0046182C" w:rsidRDefault="0046182C" w:rsidP="0046182C">
      <w:pPr>
        <w:spacing w:after="0" w:line="240" w:lineRule="auto"/>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sz w:val="24"/>
          <w:szCs w:val="24"/>
          <w:lang w:eastAsia="ru-RU"/>
        </w:rPr>
        <w:t>-  овладение первоначальными умениями передачи, поиска, преобразования, хранения информации, использования компьютера; поиск (проверка) необходимой информации в словарях, каталоге библиотеки; представление материала в табличном виде; упорядочение информации по </w:t>
      </w:r>
      <w:hyperlink r:id="rId21" w:tooltip="Алфавит" w:history="1">
        <w:r w:rsidRPr="0046182C">
          <w:rPr>
            <w:rFonts w:ascii="Times New Roman" w:eastAsia="Times New Roman" w:hAnsi="Times New Roman" w:cs="Times New Roman"/>
            <w:color w:val="0066CC"/>
            <w:sz w:val="24"/>
            <w:szCs w:val="24"/>
            <w:bdr w:val="none" w:sz="0" w:space="0" w:color="auto" w:frame="1"/>
            <w:lang w:eastAsia="ru-RU"/>
          </w:rPr>
          <w:t>алфавиту</w:t>
        </w:r>
      </w:hyperlink>
      <w:r w:rsidRPr="0046182C">
        <w:rPr>
          <w:rFonts w:ascii="Times New Roman" w:eastAsia="Times New Roman" w:hAnsi="Times New Roman" w:cs="Times New Roman"/>
          <w:sz w:val="24"/>
          <w:szCs w:val="24"/>
          <w:lang w:eastAsia="ru-RU"/>
        </w:rPr>
        <w:t> и числовым параметрам (возрастанию и убыванию).</w:t>
      </w:r>
    </w:p>
    <w:p w:rsidR="0046182C" w:rsidRPr="0046182C" w:rsidRDefault="0046182C" w:rsidP="0046182C">
      <w:pPr>
        <w:spacing w:after="0" w:line="240" w:lineRule="auto"/>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b/>
          <w:bCs/>
          <w:sz w:val="24"/>
          <w:szCs w:val="24"/>
          <w:bdr w:val="none" w:sz="0" w:space="0" w:color="auto" w:frame="1"/>
          <w:lang w:eastAsia="ru-RU"/>
        </w:rPr>
        <w:t>Организация деятельности:</w:t>
      </w:r>
    </w:p>
    <w:p w:rsidR="0046182C" w:rsidRPr="0046182C" w:rsidRDefault="0046182C" w:rsidP="0046182C">
      <w:pPr>
        <w:spacing w:before="375" w:after="450" w:line="240" w:lineRule="auto"/>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sz w:val="24"/>
          <w:szCs w:val="24"/>
          <w:lang w:eastAsia="ru-RU"/>
        </w:rPr>
        <w:t>-  выполнение инструкций, точное следование образцу и простейшим алгоритмам;</w:t>
      </w:r>
    </w:p>
    <w:p w:rsidR="0046182C" w:rsidRPr="0046182C" w:rsidRDefault="0046182C" w:rsidP="0046182C">
      <w:pPr>
        <w:spacing w:before="375" w:after="450" w:line="240" w:lineRule="auto"/>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sz w:val="24"/>
          <w:szCs w:val="24"/>
          <w:lang w:eastAsia="ru-RU"/>
        </w:rPr>
        <w:t>-  самостоятельное установление последовательности действий для решения учебной задачи (ответ на вопросы «Зачем и как это делать?», «Что и как нужно делать, чтобы достичь цели?»);</w:t>
      </w:r>
    </w:p>
    <w:p w:rsidR="0046182C" w:rsidRPr="0046182C" w:rsidRDefault="0046182C" w:rsidP="0046182C">
      <w:pPr>
        <w:spacing w:before="375" w:after="450" w:line="240" w:lineRule="auto"/>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sz w:val="24"/>
          <w:szCs w:val="24"/>
          <w:lang w:eastAsia="ru-RU"/>
        </w:rPr>
        <w:t xml:space="preserve">-  определение способов контроля и оценки деятельности (ответ на вопросы «Такой ли получен результат?», «Правильно ли это делается?»); определение причин возникающих </w:t>
      </w:r>
      <w:r w:rsidRPr="0046182C">
        <w:rPr>
          <w:rFonts w:ascii="Times New Roman" w:eastAsia="Times New Roman" w:hAnsi="Times New Roman" w:cs="Times New Roman"/>
          <w:sz w:val="24"/>
          <w:szCs w:val="24"/>
          <w:lang w:eastAsia="ru-RU"/>
        </w:rPr>
        <w:lastRenderedPageBreak/>
        <w:t>трудностей, путей их устранения; предвидение трудностей (ответ на вопрос «Какие трудности могут возникнуть и почему?»), нахождение ошибок в работе и их исправление;</w:t>
      </w:r>
    </w:p>
    <w:p w:rsidR="0046182C" w:rsidRPr="0046182C" w:rsidRDefault="0046182C" w:rsidP="0046182C">
      <w:pPr>
        <w:spacing w:before="375" w:after="450" w:line="240" w:lineRule="auto"/>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sz w:val="24"/>
          <w:szCs w:val="24"/>
          <w:lang w:eastAsia="ru-RU"/>
        </w:rPr>
        <w:t>-  учебное сотрудничество: умение договариваться, распределять работу, оценивать свой вклад и общий результат деятельности; </w:t>
      </w:r>
    </w:p>
    <w:p w:rsidR="0046182C" w:rsidRPr="0046182C" w:rsidRDefault="0046182C" w:rsidP="0046182C">
      <w:pPr>
        <w:spacing w:before="375" w:after="450" w:line="240" w:lineRule="auto"/>
        <w:textAlignment w:val="baseline"/>
        <w:rPr>
          <w:rFonts w:ascii="Times New Roman" w:eastAsia="Times New Roman" w:hAnsi="Times New Roman" w:cs="Times New Roman"/>
          <w:sz w:val="24"/>
          <w:szCs w:val="24"/>
          <w:lang w:eastAsia="ru-RU"/>
        </w:rPr>
      </w:pPr>
      <w:proofErr w:type="gramStart"/>
      <w:r w:rsidRPr="0046182C">
        <w:rPr>
          <w:rFonts w:ascii="Times New Roman" w:eastAsia="Times New Roman" w:hAnsi="Times New Roman" w:cs="Times New Roman"/>
          <w:sz w:val="24"/>
          <w:szCs w:val="24"/>
          <w:lang w:eastAsia="ru-RU"/>
        </w:rPr>
        <w:t>общие</w:t>
      </w:r>
      <w:proofErr w:type="gramEnd"/>
      <w:r w:rsidRPr="0046182C">
        <w:rPr>
          <w:rFonts w:ascii="Times New Roman" w:eastAsia="Times New Roman" w:hAnsi="Times New Roman" w:cs="Times New Roman"/>
          <w:sz w:val="24"/>
          <w:szCs w:val="24"/>
          <w:lang w:eastAsia="ru-RU"/>
        </w:rPr>
        <w:t xml:space="preserve"> учебные умения, навыки и способы деятельности</w:t>
      </w:r>
    </w:p>
    <w:p w:rsidR="0046182C" w:rsidRPr="0046182C" w:rsidRDefault="0046182C" w:rsidP="0046182C">
      <w:pPr>
        <w:spacing w:after="0" w:line="240" w:lineRule="auto"/>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b/>
          <w:bCs/>
          <w:sz w:val="24"/>
          <w:szCs w:val="24"/>
          <w:bdr w:val="none" w:sz="0" w:space="0" w:color="auto" w:frame="1"/>
          <w:lang w:eastAsia="ru-RU"/>
        </w:rPr>
        <w:t>Выпускник начальной школы:</w:t>
      </w:r>
    </w:p>
    <w:p w:rsidR="0046182C" w:rsidRPr="0046182C" w:rsidRDefault="0046182C" w:rsidP="0046182C">
      <w:pPr>
        <w:spacing w:before="375" w:after="450" w:line="240" w:lineRule="auto"/>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sz w:val="24"/>
          <w:szCs w:val="24"/>
          <w:lang w:eastAsia="ru-RU"/>
        </w:rPr>
        <w:t xml:space="preserve">1. Владеет </w:t>
      </w:r>
      <w:proofErr w:type="spellStart"/>
      <w:r w:rsidRPr="0046182C">
        <w:rPr>
          <w:rFonts w:ascii="Times New Roman" w:eastAsia="Times New Roman" w:hAnsi="Times New Roman" w:cs="Times New Roman"/>
          <w:sz w:val="24"/>
          <w:szCs w:val="24"/>
          <w:lang w:eastAsia="ru-RU"/>
        </w:rPr>
        <w:t>общеучебными</w:t>
      </w:r>
      <w:proofErr w:type="spellEnd"/>
      <w:r w:rsidRPr="0046182C">
        <w:rPr>
          <w:rFonts w:ascii="Times New Roman" w:eastAsia="Times New Roman" w:hAnsi="Times New Roman" w:cs="Times New Roman"/>
          <w:sz w:val="24"/>
          <w:szCs w:val="24"/>
          <w:lang w:eastAsia="ru-RU"/>
        </w:rPr>
        <w:t xml:space="preserve"> умениями и навыками на уровне, достаточном для продолжения образования на ступени основного общего образования.</w:t>
      </w:r>
    </w:p>
    <w:p w:rsidR="0046182C" w:rsidRPr="0046182C" w:rsidRDefault="0046182C" w:rsidP="0046182C">
      <w:pPr>
        <w:spacing w:before="375" w:after="450" w:line="240" w:lineRule="auto"/>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sz w:val="24"/>
          <w:szCs w:val="24"/>
          <w:lang w:eastAsia="ru-RU"/>
        </w:rPr>
        <w:t>2. Владеет простейшими навыками самоконтроля учебных действий, культурой поведения и речи.</w:t>
      </w:r>
    </w:p>
    <w:p w:rsidR="0046182C" w:rsidRPr="0046182C" w:rsidRDefault="0046182C" w:rsidP="0046182C">
      <w:pPr>
        <w:spacing w:before="375" w:after="450" w:line="240" w:lineRule="auto"/>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sz w:val="24"/>
          <w:szCs w:val="24"/>
          <w:lang w:eastAsia="ru-RU"/>
        </w:rPr>
        <w:t>3. Готов к формам и методам обучения, применяемым в средней школе.</w:t>
      </w:r>
    </w:p>
    <w:p w:rsidR="0046182C" w:rsidRPr="0046182C" w:rsidRDefault="0046182C" w:rsidP="0046182C">
      <w:pPr>
        <w:spacing w:before="375" w:after="450" w:line="240" w:lineRule="auto"/>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sz w:val="24"/>
          <w:szCs w:val="24"/>
          <w:lang w:eastAsia="ru-RU"/>
        </w:rPr>
        <w:t>4.  Ведет здоровый образ жизни</w:t>
      </w:r>
    </w:p>
    <w:p w:rsidR="0046182C" w:rsidRPr="0046182C" w:rsidRDefault="0046182C" w:rsidP="0046182C">
      <w:pPr>
        <w:spacing w:after="0" w:line="240" w:lineRule="auto"/>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b/>
          <w:bCs/>
          <w:sz w:val="24"/>
          <w:szCs w:val="24"/>
          <w:bdr w:val="none" w:sz="0" w:space="0" w:color="auto" w:frame="1"/>
          <w:lang w:eastAsia="ru-RU"/>
        </w:rPr>
        <w:t>Содержание основного (общего) образования.</w:t>
      </w:r>
    </w:p>
    <w:p w:rsidR="0046182C" w:rsidRPr="0046182C" w:rsidRDefault="0046182C" w:rsidP="0046182C">
      <w:pPr>
        <w:spacing w:after="0" w:line="240" w:lineRule="auto"/>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b/>
          <w:bCs/>
          <w:sz w:val="24"/>
          <w:szCs w:val="24"/>
          <w:bdr w:val="none" w:sz="0" w:space="0" w:color="auto" w:frame="1"/>
          <w:lang w:eastAsia="ru-RU"/>
        </w:rPr>
        <w:t>Задачи:</w:t>
      </w:r>
    </w:p>
    <w:p w:rsidR="0046182C" w:rsidRPr="0046182C" w:rsidRDefault="0046182C" w:rsidP="0046182C">
      <w:pPr>
        <w:spacing w:after="0" w:line="240" w:lineRule="auto"/>
        <w:ind w:left="360"/>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sz w:val="24"/>
          <w:szCs w:val="24"/>
          <w:lang w:eastAsia="ru-RU"/>
        </w:rPr>
        <w:t>заложение фундамента общей образовательной подготовки школьников, необходимой для продолжения образования на третьей ступени и выбора ими своего направления профессиональной подготовки с учетом собственных способностей и возможностей; формирование прочных, устойчивых, глубоких знаний основ наук; повышение мотивации обучения через активизацию </w:t>
      </w:r>
      <w:hyperlink r:id="rId22" w:tooltip="Образовательная деятельность" w:history="1">
        <w:r w:rsidRPr="0046182C">
          <w:rPr>
            <w:rFonts w:ascii="Times New Roman" w:eastAsia="Times New Roman" w:hAnsi="Times New Roman" w:cs="Times New Roman"/>
            <w:color w:val="0066CC"/>
            <w:sz w:val="24"/>
            <w:szCs w:val="24"/>
            <w:bdr w:val="none" w:sz="0" w:space="0" w:color="auto" w:frame="1"/>
            <w:lang w:eastAsia="ru-RU"/>
          </w:rPr>
          <w:t>познавательной деятельности</w:t>
        </w:r>
      </w:hyperlink>
      <w:r w:rsidRPr="0046182C">
        <w:rPr>
          <w:rFonts w:ascii="Times New Roman" w:eastAsia="Times New Roman" w:hAnsi="Times New Roman" w:cs="Times New Roman"/>
          <w:sz w:val="24"/>
          <w:szCs w:val="24"/>
          <w:lang w:eastAsia="ru-RU"/>
        </w:rPr>
        <w:t xml:space="preserve">, развитие общих и специальных способностей, их диагностика; формирование навыков культуры умственного труда; создание условий для самовыражения учащихся на учебных и </w:t>
      </w:r>
      <w:proofErr w:type="spellStart"/>
      <w:r w:rsidRPr="0046182C">
        <w:rPr>
          <w:rFonts w:ascii="Times New Roman" w:eastAsia="Times New Roman" w:hAnsi="Times New Roman" w:cs="Times New Roman"/>
          <w:sz w:val="24"/>
          <w:szCs w:val="24"/>
          <w:lang w:eastAsia="ru-RU"/>
        </w:rPr>
        <w:t>внеучебных</w:t>
      </w:r>
      <w:proofErr w:type="spellEnd"/>
      <w:r w:rsidRPr="0046182C">
        <w:rPr>
          <w:rFonts w:ascii="Times New Roman" w:eastAsia="Times New Roman" w:hAnsi="Times New Roman" w:cs="Times New Roman"/>
          <w:sz w:val="24"/>
          <w:szCs w:val="24"/>
          <w:lang w:eastAsia="ru-RU"/>
        </w:rPr>
        <w:t xml:space="preserve"> занятиях в школе; создание условий для социализации, самоопределения учащихся, осознанного выбора курсов ППП с целью продолжения дальнейшего образования.</w:t>
      </w:r>
    </w:p>
    <w:p w:rsidR="0046182C" w:rsidRPr="0046182C" w:rsidRDefault="0046182C" w:rsidP="0046182C">
      <w:pPr>
        <w:spacing w:after="0" w:line="240" w:lineRule="auto"/>
        <w:textAlignment w:val="baseline"/>
        <w:rPr>
          <w:rFonts w:ascii="Times New Roman" w:eastAsia="Times New Roman" w:hAnsi="Times New Roman" w:cs="Times New Roman"/>
          <w:sz w:val="24"/>
          <w:szCs w:val="24"/>
          <w:lang w:eastAsia="ru-RU"/>
        </w:rPr>
      </w:pPr>
      <w:proofErr w:type="spellStart"/>
      <w:r w:rsidRPr="0046182C">
        <w:rPr>
          <w:rFonts w:ascii="Times New Roman" w:eastAsia="Times New Roman" w:hAnsi="Times New Roman" w:cs="Times New Roman"/>
          <w:b/>
          <w:bCs/>
          <w:sz w:val="24"/>
          <w:szCs w:val="24"/>
          <w:bdr w:val="none" w:sz="0" w:space="0" w:color="auto" w:frame="1"/>
          <w:lang w:eastAsia="ru-RU"/>
        </w:rPr>
        <w:t>Общеучебные</w:t>
      </w:r>
      <w:proofErr w:type="spellEnd"/>
      <w:r w:rsidRPr="0046182C">
        <w:rPr>
          <w:rFonts w:ascii="Times New Roman" w:eastAsia="Times New Roman" w:hAnsi="Times New Roman" w:cs="Times New Roman"/>
          <w:b/>
          <w:bCs/>
          <w:sz w:val="24"/>
          <w:szCs w:val="24"/>
          <w:bdr w:val="none" w:sz="0" w:space="0" w:color="auto" w:frame="1"/>
          <w:lang w:eastAsia="ru-RU"/>
        </w:rPr>
        <w:t xml:space="preserve"> умения, формируемые в ходе получения основного (общего) образования</w:t>
      </w:r>
    </w:p>
    <w:p w:rsidR="0046182C" w:rsidRPr="0046182C" w:rsidRDefault="0046182C" w:rsidP="0046182C">
      <w:pPr>
        <w:spacing w:after="0" w:line="240" w:lineRule="auto"/>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b/>
          <w:bCs/>
          <w:sz w:val="24"/>
          <w:szCs w:val="24"/>
          <w:bdr w:val="none" w:sz="0" w:space="0" w:color="auto" w:frame="1"/>
          <w:lang w:eastAsia="ru-RU"/>
        </w:rPr>
        <w:t>Познавательная деятельность:</w:t>
      </w:r>
    </w:p>
    <w:p w:rsidR="0046182C" w:rsidRPr="0046182C" w:rsidRDefault="0046182C" w:rsidP="0046182C">
      <w:pPr>
        <w:spacing w:before="375" w:after="450" w:line="240" w:lineRule="auto"/>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sz w:val="24"/>
          <w:szCs w:val="24"/>
          <w:lang w:eastAsia="ru-RU"/>
        </w:rPr>
        <w:t>-  самостоятельное применение технологий проектирования, исследования, прогнозирования, экспертизы;</w:t>
      </w:r>
    </w:p>
    <w:p w:rsidR="0046182C" w:rsidRPr="0046182C" w:rsidRDefault="0046182C" w:rsidP="0046182C">
      <w:pPr>
        <w:spacing w:before="375" w:after="450" w:line="240" w:lineRule="auto"/>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sz w:val="24"/>
          <w:szCs w:val="24"/>
          <w:lang w:eastAsia="ru-RU"/>
        </w:rPr>
        <w:t>-  самостоятельное изучение тематического содержания на основе технологий проектирования, исследования, прогнозирования;</w:t>
      </w:r>
    </w:p>
    <w:p w:rsidR="0046182C" w:rsidRPr="0046182C" w:rsidRDefault="0046182C" w:rsidP="0046182C">
      <w:pPr>
        <w:spacing w:before="375" w:after="450" w:line="240" w:lineRule="auto"/>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sz w:val="24"/>
          <w:szCs w:val="24"/>
          <w:lang w:eastAsia="ru-RU"/>
        </w:rPr>
        <w:t>-  навыки при</w:t>
      </w:r>
      <w:r>
        <w:rPr>
          <w:rFonts w:ascii="Times New Roman" w:eastAsia="Times New Roman" w:hAnsi="Times New Roman" w:cs="Times New Roman"/>
          <w:sz w:val="24"/>
          <w:szCs w:val="24"/>
          <w:lang w:eastAsia="ru-RU"/>
        </w:rPr>
        <w:t>менения методов и технологий исс</w:t>
      </w:r>
      <w:r w:rsidRPr="0046182C">
        <w:rPr>
          <w:rFonts w:ascii="Times New Roman" w:eastAsia="Times New Roman" w:hAnsi="Times New Roman" w:cs="Times New Roman"/>
          <w:sz w:val="24"/>
          <w:szCs w:val="24"/>
          <w:lang w:eastAsia="ru-RU"/>
        </w:rPr>
        <w:t>ледовательской деятельности к решению теоретических вопросов;</w:t>
      </w:r>
    </w:p>
    <w:p w:rsidR="0046182C" w:rsidRPr="0046182C" w:rsidRDefault="0046182C" w:rsidP="0046182C">
      <w:pPr>
        <w:spacing w:before="375" w:after="450" w:line="240" w:lineRule="auto"/>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sz w:val="24"/>
          <w:szCs w:val="24"/>
          <w:lang w:eastAsia="ru-RU"/>
        </w:rPr>
        <w:lastRenderedPageBreak/>
        <w:t>-  освоение методов анализа и развития научных теорий;</w:t>
      </w:r>
    </w:p>
    <w:p w:rsidR="0046182C" w:rsidRPr="0046182C" w:rsidRDefault="0046182C" w:rsidP="0046182C">
      <w:pPr>
        <w:spacing w:before="375" w:after="450" w:line="240" w:lineRule="auto"/>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sz w:val="24"/>
          <w:szCs w:val="24"/>
          <w:lang w:eastAsia="ru-RU"/>
        </w:rPr>
        <w:t>- применение речевых клише и алгоритмов в ходе изучения теоретического материала и их применение при исследование прикладных и научных проблем в различных профессиональных сферах.</w:t>
      </w:r>
    </w:p>
    <w:p w:rsidR="0046182C" w:rsidRPr="0046182C" w:rsidRDefault="0046182C" w:rsidP="0046182C">
      <w:pPr>
        <w:spacing w:before="375" w:after="450" w:line="240" w:lineRule="auto"/>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sz w:val="24"/>
          <w:szCs w:val="24"/>
          <w:lang w:eastAsia="ru-RU"/>
        </w:rPr>
        <w:t>Информационно-коммуникативная деятельность:</w:t>
      </w:r>
    </w:p>
    <w:p w:rsidR="0046182C" w:rsidRPr="0046182C" w:rsidRDefault="0046182C" w:rsidP="0046182C">
      <w:pPr>
        <w:spacing w:after="0" w:line="240" w:lineRule="auto"/>
        <w:ind w:left="360"/>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sz w:val="24"/>
          <w:szCs w:val="24"/>
          <w:lang w:eastAsia="ru-RU"/>
        </w:rPr>
        <w:t>поиск нужной информации по заданной теме в источниках различного типа; извлечение необходимой информации из источников, созданных в различных знаковых системах (текс, таблица, график, диаграмма, аудиовизуальный ряд и др.), отделение основной информации от второстепенной, критическое оценивание достоверности полученной информации, передача содержания информации адекватно поставленной цели (сжато, полно, выборочно); перевод информации из одной знаковой системы в другую (из текста в таблицу, из аудиовизуального ряда в текс и др.), выбор знаковых систем адекватно познавательной и коммуникативной ситуации; умение развернуто обосновывать суждения, давать определения, приводить доказательства (в том числе от противного); объяснение изученных положений на самостоятельно подобранных конкретных примерах; выбор вида чтения в соответствии с поставленной целью (ознакомительное, просмотровое, поисковое и др.); свободная работа с текстами художественного, публицистического и официально-делового стилей, понимание их специфики; адекватное восприятие языка </w:t>
      </w:r>
      <w:hyperlink r:id="rId23" w:tooltip="Средства массовой информации" w:history="1">
        <w:r w:rsidRPr="0046182C">
          <w:rPr>
            <w:rFonts w:ascii="Times New Roman" w:eastAsia="Times New Roman" w:hAnsi="Times New Roman" w:cs="Times New Roman"/>
            <w:color w:val="0066CC"/>
            <w:sz w:val="24"/>
            <w:szCs w:val="24"/>
            <w:bdr w:val="none" w:sz="0" w:space="0" w:color="auto" w:frame="1"/>
            <w:lang w:eastAsia="ru-RU"/>
          </w:rPr>
          <w:t>средств массовой информации</w:t>
        </w:r>
      </w:hyperlink>
      <w:r w:rsidRPr="0046182C">
        <w:rPr>
          <w:rFonts w:ascii="Times New Roman" w:eastAsia="Times New Roman" w:hAnsi="Times New Roman" w:cs="Times New Roman"/>
          <w:sz w:val="24"/>
          <w:szCs w:val="24"/>
          <w:lang w:eastAsia="ru-RU"/>
        </w:rPr>
        <w:t>; владение навыками редактирования текста, создания собственного текста; использование мультимедийных ресурсов и компьютерных технологий для обработки, передачи, систематизации информации, создания </w:t>
      </w:r>
      <w:hyperlink r:id="rId24" w:tooltip="Базы данных" w:history="1">
        <w:r w:rsidRPr="0046182C">
          <w:rPr>
            <w:rFonts w:ascii="Times New Roman" w:eastAsia="Times New Roman" w:hAnsi="Times New Roman" w:cs="Times New Roman"/>
            <w:color w:val="0066CC"/>
            <w:sz w:val="24"/>
            <w:szCs w:val="24"/>
            <w:bdr w:val="none" w:sz="0" w:space="0" w:color="auto" w:frame="1"/>
            <w:lang w:eastAsia="ru-RU"/>
          </w:rPr>
          <w:t>баз данных</w:t>
        </w:r>
      </w:hyperlink>
      <w:r w:rsidRPr="0046182C">
        <w:rPr>
          <w:rFonts w:ascii="Times New Roman" w:eastAsia="Times New Roman" w:hAnsi="Times New Roman" w:cs="Times New Roman"/>
          <w:sz w:val="24"/>
          <w:szCs w:val="24"/>
          <w:lang w:eastAsia="ru-RU"/>
        </w:rPr>
        <w:t>, презентация результатов познавательной и практической деятельности;</w:t>
      </w:r>
      <w:r>
        <w:rPr>
          <w:rFonts w:ascii="Times New Roman" w:eastAsia="Times New Roman" w:hAnsi="Times New Roman" w:cs="Times New Roman"/>
          <w:sz w:val="24"/>
          <w:szCs w:val="24"/>
          <w:lang w:eastAsia="ru-RU"/>
        </w:rPr>
        <w:t xml:space="preserve"> </w:t>
      </w:r>
      <w:r w:rsidRPr="0046182C">
        <w:rPr>
          <w:rFonts w:ascii="Times New Roman" w:eastAsia="Times New Roman" w:hAnsi="Times New Roman" w:cs="Times New Roman"/>
          <w:sz w:val="24"/>
          <w:szCs w:val="24"/>
          <w:lang w:eastAsia="ru-RU"/>
        </w:rPr>
        <w:t>владение основными видами публичных выступлений (высказывание, монолог, дискуссия, полемика), следование этическим нормам и правилам ведения диалога (диспута).</w:t>
      </w:r>
    </w:p>
    <w:p w:rsidR="0046182C" w:rsidRPr="0046182C" w:rsidRDefault="0046182C" w:rsidP="0046182C">
      <w:pPr>
        <w:spacing w:before="375" w:after="450" w:line="240" w:lineRule="auto"/>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sz w:val="24"/>
          <w:szCs w:val="24"/>
          <w:lang w:eastAsia="ru-RU"/>
        </w:rPr>
        <w:t>Рефлексивная деятельность:</w:t>
      </w:r>
    </w:p>
    <w:p w:rsidR="0046182C" w:rsidRPr="0046182C" w:rsidRDefault="0046182C" w:rsidP="0046182C">
      <w:pPr>
        <w:spacing w:after="0" w:line="240" w:lineRule="auto"/>
        <w:ind w:left="360"/>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sz w:val="24"/>
          <w:szCs w:val="24"/>
          <w:lang w:eastAsia="ru-RU"/>
        </w:rPr>
        <w:t>объективное оценивание своих учебных достижений, поведения, черт своей личности; учет мнения других людей при определении собственной позиции и самооценке;  умение соотносить приложенные усилия с полученными результатами своей деятельности;</w:t>
      </w:r>
      <w:r>
        <w:rPr>
          <w:rFonts w:ascii="Times New Roman" w:eastAsia="Times New Roman" w:hAnsi="Times New Roman" w:cs="Times New Roman"/>
          <w:sz w:val="24"/>
          <w:szCs w:val="24"/>
          <w:lang w:eastAsia="ru-RU"/>
        </w:rPr>
        <w:t xml:space="preserve"> </w:t>
      </w:r>
      <w:r w:rsidRPr="0046182C">
        <w:rPr>
          <w:rFonts w:ascii="Times New Roman" w:eastAsia="Times New Roman" w:hAnsi="Times New Roman" w:cs="Times New Roman"/>
          <w:sz w:val="24"/>
          <w:szCs w:val="24"/>
          <w:lang w:eastAsia="ru-RU"/>
        </w:rPr>
        <w:t>владение навыками организации и участия в </w:t>
      </w:r>
      <w:hyperlink r:id="rId25" w:tooltip="Колл" w:history="1">
        <w:r w:rsidRPr="0046182C">
          <w:rPr>
            <w:rFonts w:ascii="Times New Roman" w:eastAsia="Times New Roman" w:hAnsi="Times New Roman" w:cs="Times New Roman"/>
            <w:color w:val="0066CC"/>
            <w:sz w:val="24"/>
            <w:szCs w:val="24"/>
            <w:bdr w:val="none" w:sz="0" w:space="0" w:color="auto" w:frame="1"/>
            <w:lang w:eastAsia="ru-RU"/>
          </w:rPr>
          <w:t>коллективной</w:t>
        </w:r>
      </w:hyperlink>
      <w:r w:rsidRPr="0046182C">
        <w:rPr>
          <w:rFonts w:ascii="Times New Roman" w:eastAsia="Times New Roman" w:hAnsi="Times New Roman" w:cs="Times New Roman"/>
          <w:sz w:val="24"/>
          <w:szCs w:val="24"/>
          <w:lang w:eastAsia="ru-RU"/>
        </w:rPr>
        <w:t> деятельности: постановка общей цели и определение средств ее достижения, конструктивное восприятие иных мнений и идей, учет индивидуальности партнеров по деятельности, объективное определение своего вклада в общий результат; оценивание и корректировка своего поведения в окружающей среде, выполнение в практической деятельности и в повседневной жизни экологических требований; осознание своей национальной, социальной, конфессиональной принадлежности; определение собственного отношения к явлениям современной жизни; умение отстаивать свою гражданскую позицию, формулировать свои мировоззренческие взгляды; осуществление осознанного выбора путей продолжения образования или будущей </w:t>
      </w:r>
      <w:hyperlink r:id="rId26" w:tooltip="Профессиональная деятельность" w:history="1">
        <w:r w:rsidRPr="0046182C">
          <w:rPr>
            <w:rFonts w:ascii="Times New Roman" w:eastAsia="Times New Roman" w:hAnsi="Times New Roman" w:cs="Times New Roman"/>
            <w:color w:val="0066CC"/>
            <w:sz w:val="24"/>
            <w:szCs w:val="24"/>
            <w:bdr w:val="none" w:sz="0" w:space="0" w:color="auto" w:frame="1"/>
            <w:lang w:eastAsia="ru-RU"/>
          </w:rPr>
          <w:t>профессиональной деятельности</w:t>
        </w:r>
      </w:hyperlink>
      <w:r w:rsidRPr="0046182C">
        <w:rPr>
          <w:rFonts w:ascii="Times New Roman" w:eastAsia="Times New Roman" w:hAnsi="Times New Roman" w:cs="Times New Roman"/>
          <w:sz w:val="24"/>
          <w:szCs w:val="24"/>
          <w:lang w:eastAsia="ru-RU"/>
        </w:rPr>
        <w:t>.</w:t>
      </w:r>
    </w:p>
    <w:p w:rsidR="0046182C" w:rsidRPr="0046182C" w:rsidRDefault="0046182C" w:rsidP="0046182C">
      <w:pPr>
        <w:spacing w:after="0" w:line="240" w:lineRule="auto"/>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b/>
          <w:bCs/>
          <w:sz w:val="24"/>
          <w:szCs w:val="24"/>
          <w:bdr w:val="none" w:sz="0" w:space="0" w:color="auto" w:frame="1"/>
          <w:lang w:eastAsia="ru-RU"/>
        </w:rPr>
        <w:t>Выпускник основной средней школы должен:</w:t>
      </w:r>
    </w:p>
    <w:p w:rsidR="0046182C" w:rsidRPr="0046182C" w:rsidRDefault="0046182C" w:rsidP="0046182C">
      <w:pPr>
        <w:spacing w:before="375" w:after="450" w:line="240" w:lineRule="auto"/>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sz w:val="24"/>
          <w:szCs w:val="24"/>
          <w:lang w:eastAsia="ru-RU"/>
        </w:rPr>
        <w:lastRenderedPageBreak/>
        <w:t> 1. Освоить все образовательные программы по предметам школьного учебного плана.</w:t>
      </w:r>
      <w:r w:rsidRPr="0046182C">
        <w:rPr>
          <w:rFonts w:ascii="Times New Roman" w:eastAsia="Times New Roman" w:hAnsi="Times New Roman" w:cs="Times New Roman"/>
          <w:sz w:val="24"/>
          <w:szCs w:val="24"/>
          <w:lang w:eastAsia="ru-RU"/>
        </w:rPr>
        <w:br/>
        <w:t>2.  Овладеть основами компьютерной грамотности, программирования, получил начальные навыки технического обслуживания ПК.</w:t>
      </w:r>
      <w:r w:rsidRPr="0046182C">
        <w:rPr>
          <w:rFonts w:ascii="Times New Roman" w:eastAsia="Times New Roman" w:hAnsi="Times New Roman" w:cs="Times New Roman"/>
          <w:sz w:val="24"/>
          <w:szCs w:val="24"/>
          <w:lang w:eastAsia="ru-RU"/>
        </w:rPr>
        <w:br/>
        <w:t>3.  Уметь осмысленно и откровенно осуществлять выбор собственных действий, контролировать и анализировать их, обладать чувством социальной ответственности.</w:t>
      </w:r>
      <w:r w:rsidRPr="0046182C">
        <w:rPr>
          <w:rFonts w:ascii="Times New Roman" w:eastAsia="Times New Roman" w:hAnsi="Times New Roman" w:cs="Times New Roman"/>
          <w:sz w:val="24"/>
          <w:szCs w:val="24"/>
          <w:lang w:eastAsia="ru-RU"/>
        </w:rPr>
        <w:br/>
        <w:t>4.  Быть готов к жизненному самоопределению и самореализации.</w:t>
      </w:r>
      <w:r w:rsidRPr="0046182C">
        <w:rPr>
          <w:rFonts w:ascii="Times New Roman" w:eastAsia="Times New Roman" w:hAnsi="Times New Roman" w:cs="Times New Roman"/>
          <w:sz w:val="24"/>
          <w:szCs w:val="24"/>
          <w:lang w:eastAsia="ru-RU"/>
        </w:rPr>
        <w:br/>
        <w:t>5.  Уметь быстро адаптироваться к различного рода изменениям.</w:t>
      </w:r>
      <w:r w:rsidRPr="0046182C">
        <w:rPr>
          <w:rFonts w:ascii="Times New Roman" w:eastAsia="Times New Roman" w:hAnsi="Times New Roman" w:cs="Times New Roman"/>
          <w:sz w:val="24"/>
          <w:szCs w:val="24"/>
          <w:lang w:eastAsia="ru-RU"/>
        </w:rPr>
        <w:br/>
        <w:t>6.  Вести здоровый образ жизни.</w:t>
      </w:r>
    </w:p>
    <w:p w:rsidR="0046182C" w:rsidRPr="0046182C" w:rsidRDefault="0046182C" w:rsidP="0046182C">
      <w:pPr>
        <w:spacing w:after="0" w:line="240" w:lineRule="auto"/>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b/>
          <w:bCs/>
          <w:sz w:val="24"/>
          <w:szCs w:val="24"/>
          <w:bdr w:val="none" w:sz="0" w:space="0" w:color="auto" w:frame="1"/>
          <w:lang w:eastAsia="ru-RU"/>
        </w:rPr>
        <w:t>Содержание </w:t>
      </w:r>
      <w:hyperlink r:id="rId27" w:tooltip="Дополнительное образование" w:history="1">
        <w:r w:rsidRPr="0046182C">
          <w:rPr>
            <w:rFonts w:ascii="Times New Roman" w:eastAsia="Times New Roman" w:hAnsi="Times New Roman" w:cs="Times New Roman"/>
            <w:b/>
            <w:bCs/>
            <w:color w:val="0066CC"/>
            <w:sz w:val="24"/>
            <w:szCs w:val="24"/>
            <w:bdr w:val="none" w:sz="0" w:space="0" w:color="auto" w:frame="1"/>
            <w:lang w:eastAsia="ru-RU"/>
          </w:rPr>
          <w:t>дополнительного образования</w:t>
        </w:r>
      </w:hyperlink>
    </w:p>
    <w:tbl>
      <w:tblPr>
        <w:tblW w:w="9253" w:type="dxa"/>
        <w:tblInd w:w="163" w:type="dxa"/>
        <w:tblBorders>
          <w:top w:val="single" w:sz="2" w:space="0" w:color="E7E7E7"/>
          <w:left w:val="single" w:sz="2" w:space="0" w:color="E7E7E7"/>
          <w:bottom w:val="single" w:sz="2" w:space="0" w:color="E7E7E7"/>
          <w:right w:val="single" w:sz="2" w:space="0" w:color="E7E7E7"/>
        </w:tblBorders>
        <w:tblCellMar>
          <w:left w:w="0" w:type="dxa"/>
          <w:right w:w="0" w:type="dxa"/>
        </w:tblCellMar>
        <w:tblLook w:val="04A0" w:firstRow="1" w:lastRow="0" w:firstColumn="1" w:lastColumn="0" w:noHBand="0" w:noVBand="1"/>
      </w:tblPr>
      <w:tblGrid>
        <w:gridCol w:w="2645"/>
        <w:gridCol w:w="2336"/>
        <w:gridCol w:w="2503"/>
        <w:gridCol w:w="1769"/>
      </w:tblGrid>
      <w:tr w:rsidR="0046182C" w:rsidRPr="0046182C" w:rsidTr="0046182C">
        <w:tc>
          <w:tcPr>
            <w:tcW w:w="800"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46182C" w:rsidRPr="0046182C" w:rsidRDefault="0046182C" w:rsidP="0046182C">
            <w:pPr>
              <w:spacing w:after="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b/>
                <w:bCs/>
                <w:color w:val="000000"/>
                <w:sz w:val="24"/>
                <w:szCs w:val="24"/>
                <w:bdr w:val="none" w:sz="0" w:space="0" w:color="auto" w:frame="1"/>
                <w:lang w:eastAsia="ru-RU"/>
              </w:rPr>
              <w:t>№ п/п</w:t>
            </w:r>
          </w:p>
        </w:tc>
        <w:tc>
          <w:tcPr>
            <w:tcW w:w="3089"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46182C" w:rsidRPr="0046182C" w:rsidRDefault="0046182C" w:rsidP="0046182C">
            <w:pPr>
              <w:spacing w:after="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b/>
                <w:bCs/>
                <w:color w:val="000000"/>
                <w:sz w:val="24"/>
                <w:szCs w:val="24"/>
                <w:bdr w:val="none" w:sz="0" w:space="0" w:color="auto" w:frame="1"/>
                <w:lang w:eastAsia="ru-RU"/>
              </w:rPr>
              <w:t>Название</w:t>
            </w:r>
          </w:p>
        </w:tc>
        <w:tc>
          <w:tcPr>
            <w:tcW w:w="2608"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46182C" w:rsidRPr="0046182C" w:rsidRDefault="0046182C" w:rsidP="0046182C">
            <w:pPr>
              <w:spacing w:after="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b/>
                <w:bCs/>
                <w:color w:val="000000"/>
                <w:sz w:val="24"/>
                <w:szCs w:val="24"/>
                <w:bdr w:val="none" w:sz="0" w:space="0" w:color="auto" w:frame="1"/>
                <w:lang w:eastAsia="ru-RU"/>
              </w:rPr>
              <w:t>Направление</w:t>
            </w:r>
          </w:p>
        </w:tc>
        <w:tc>
          <w:tcPr>
            <w:tcW w:w="2756"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46182C" w:rsidRPr="0046182C" w:rsidRDefault="0046182C" w:rsidP="0046182C">
            <w:pPr>
              <w:spacing w:after="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b/>
                <w:bCs/>
                <w:color w:val="000000"/>
                <w:sz w:val="24"/>
                <w:szCs w:val="24"/>
                <w:bdr w:val="none" w:sz="0" w:space="0" w:color="auto" w:frame="1"/>
                <w:lang w:eastAsia="ru-RU"/>
              </w:rPr>
              <w:t>Автор программы</w:t>
            </w:r>
          </w:p>
        </w:tc>
      </w:tr>
      <w:tr w:rsidR="0046182C" w:rsidRPr="0046182C" w:rsidTr="0046182C">
        <w:tc>
          <w:tcPr>
            <w:tcW w:w="925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46182C" w:rsidRPr="0046182C" w:rsidRDefault="0046182C" w:rsidP="0046182C">
            <w:pPr>
              <w:spacing w:after="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b/>
                <w:bCs/>
                <w:i/>
                <w:iCs/>
                <w:color w:val="000000"/>
                <w:sz w:val="24"/>
                <w:szCs w:val="24"/>
                <w:bdr w:val="none" w:sz="0" w:space="0" w:color="auto" w:frame="1"/>
                <w:lang w:eastAsia="ru-RU"/>
              </w:rPr>
              <w:t>Кружки</w:t>
            </w:r>
          </w:p>
        </w:tc>
        <w:tc>
          <w:tcPr>
            <w:tcW w:w="0" w:type="auto"/>
            <w:shd w:val="clear" w:color="auto" w:fill="auto"/>
            <w:vAlign w:val="center"/>
            <w:hideMark/>
          </w:tcPr>
          <w:p w:rsidR="0046182C" w:rsidRPr="0046182C" w:rsidRDefault="0046182C" w:rsidP="0046182C">
            <w:pPr>
              <w:spacing w:after="0" w:line="240" w:lineRule="auto"/>
              <w:rPr>
                <w:rFonts w:ascii="Times New Roman" w:eastAsia="Times New Roman" w:hAnsi="Times New Roman" w:cs="Times New Roman"/>
                <w:sz w:val="20"/>
                <w:szCs w:val="20"/>
                <w:lang w:eastAsia="ru-RU"/>
              </w:rPr>
            </w:pPr>
          </w:p>
        </w:tc>
        <w:tc>
          <w:tcPr>
            <w:tcW w:w="0" w:type="auto"/>
            <w:shd w:val="clear" w:color="auto" w:fill="auto"/>
            <w:vAlign w:val="center"/>
            <w:hideMark/>
          </w:tcPr>
          <w:p w:rsidR="0046182C" w:rsidRPr="0046182C" w:rsidRDefault="0046182C" w:rsidP="0046182C">
            <w:pPr>
              <w:spacing w:after="0" w:line="240" w:lineRule="auto"/>
              <w:rPr>
                <w:rFonts w:ascii="Times New Roman" w:eastAsia="Times New Roman" w:hAnsi="Times New Roman" w:cs="Times New Roman"/>
                <w:sz w:val="20"/>
                <w:szCs w:val="20"/>
                <w:lang w:eastAsia="ru-RU"/>
              </w:rPr>
            </w:pPr>
          </w:p>
        </w:tc>
        <w:tc>
          <w:tcPr>
            <w:tcW w:w="0" w:type="auto"/>
            <w:shd w:val="clear" w:color="auto" w:fill="auto"/>
            <w:vAlign w:val="center"/>
            <w:hideMark/>
          </w:tcPr>
          <w:p w:rsidR="0046182C" w:rsidRPr="0046182C" w:rsidRDefault="0046182C" w:rsidP="0046182C">
            <w:pPr>
              <w:spacing w:after="0" w:line="240" w:lineRule="auto"/>
              <w:rPr>
                <w:rFonts w:ascii="Times New Roman" w:eastAsia="Times New Roman" w:hAnsi="Times New Roman" w:cs="Times New Roman"/>
                <w:sz w:val="20"/>
                <w:szCs w:val="20"/>
                <w:lang w:eastAsia="ru-RU"/>
              </w:rPr>
            </w:pPr>
          </w:p>
        </w:tc>
      </w:tr>
      <w:tr w:rsidR="0046182C" w:rsidRPr="0046182C" w:rsidTr="0046182C">
        <w:tc>
          <w:tcPr>
            <w:tcW w:w="80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1.   </w:t>
            </w:r>
          </w:p>
        </w:tc>
        <w:tc>
          <w:tcPr>
            <w:tcW w:w="308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«Мир и человек» (4)</w:t>
            </w:r>
          </w:p>
        </w:tc>
        <w:tc>
          <w:tcPr>
            <w:tcW w:w="260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Экологическое</w:t>
            </w:r>
          </w:p>
        </w:tc>
        <w:tc>
          <w:tcPr>
            <w:tcW w:w="275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Авторская программа</w:t>
            </w:r>
          </w:p>
        </w:tc>
      </w:tr>
      <w:tr w:rsidR="0046182C" w:rsidRPr="0046182C" w:rsidTr="0046182C">
        <w:tc>
          <w:tcPr>
            <w:tcW w:w="80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2.   </w:t>
            </w:r>
          </w:p>
        </w:tc>
        <w:tc>
          <w:tcPr>
            <w:tcW w:w="308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«Орнитология» (6-7)</w:t>
            </w:r>
          </w:p>
        </w:tc>
        <w:tc>
          <w:tcPr>
            <w:tcW w:w="260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Биологическое</w:t>
            </w:r>
          </w:p>
        </w:tc>
        <w:tc>
          <w:tcPr>
            <w:tcW w:w="0" w:type="auto"/>
            <w:shd w:val="clear" w:color="auto" w:fill="auto"/>
            <w:vAlign w:val="center"/>
            <w:hideMark/>
          </w:tcPr>
          <w:p w:rsidR="0046182C" w:rsidRPr="0046182C" w:rsidRDefault="0046182C" w:rsidP="0046182C">
            <w:pPr>
              <w:spacing w:after="0" w:line="240" w:lineRule="auto"/>
              <w:rPr>
                <w:rFonts w:ascii="Times New Roman" w:eastAsia="Times New Roman" w:hAnsi="Times New Roman" w:cs="Times New Roman"/>
                <w:sz w:val="20"/>
                <w:szCs w:val="20"/>
                <w:lang w:eastAsia="ru-RU"/>
              </w:rPr>
            </w:pPr>
          </w:p>
        </w:tc>
      </w:tr>
      <w:tr w:rsidR="0046182C" w:rsidRPr="0046182C" w:rsidTr="0046182C">
        <w:tc>
          <w:tcPr>
            <w:tcW w:w="80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3.   </w:t>
            </w:r>
          </w:p>
        </w:tc>
        <w:tc>
          <w:tcPr>
            <w:tcW w:w="308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«Росинка»</w:t>
            </w:r>
          </w:p>
        </w:tc>
        <w:tc>
          <w:tcPr>
            <w:tcW w:w="260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 xml:space="preserve">Фольклор – </w:t>
            </w:r>
            <w:proofErr w:type="gramStart"/>
            <w:r w:rsidRPr="0046182C">
              <w:rPr>
                <w:rFonts w:ascii="Times New Roman" w:eastAsia="Times New Roman" w:hAnsi="Times New Roman" w:cs="Times New Roman"/>
                <w:color w:val="000000"/>
                <w:sz w:val="24"/>
                <w:szCs w:val="24"/>
                <w:lang w:eastAsia="ru-RU"/>
              </w:rPr>
              <w:t>народное  творчество</w:t>
            </w:r>
            <w:proofErr w:type="gramEnd"/>
          </w:p>
        </w:tc>
        <w:tc>
          <w:tcPr>
            <w:tcW w:w="275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Авторская программа</w:t>
            </w:r>
          </w:p>
        </w:tc>
      </w:tr>
      <w:tr w:rsidR="0046182C" w:rsidRPr="0046182C" w:rsidTr="0046182C">
        <w:tc>
          <w:tcPr>
            <w:tcW w:w="80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4.   </w:t>
            </w:r>
          </w:p>
        </w:tc>
        <w:tc>
          <w:tcPr>
            <w:tcW w:w="308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 «Целевое конструирование»</w:t>
            </w:r>
          </w:p>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proofErr w:type="gramStart"/>
            <w:r w:rsidRPr="0046182C">
              <w:rPr>
                <w:rFonts w:ascii="Times New Roman" w:eastAsia="Times New Roman" w:hAnsi="Times New Roman" w:cs="Times New Roman"/>
                <w:color w:val="000000"/>
                <w:sz w:val="24"/>
                <w:szCs w:val="24"/>
                <w:lang w:eastAsia="ru-RU"/>
              </w:rPr>
              <w:t>·  Начальное</w:t>
            </w:r>
            <w:proofErr w:type="gramEnd"/>
            <w:r w:rsidRPr="0046182C">
              <w:rPr>
                <w:rFonts w:ascii="Times New Roman" w:eastAsia="Times New Roman" w:hAnsi="Times New Roman" w:cs="Times New Roman"/>
                <w:color w:val="000000"/>
                <w:sz w:val="24"/>
                <w:szCs w:val="24"/>
                <w:lang w:eastAsia="ru-RU"/>
              </w:rPr>
              <w:t xml:space="preserve"> конструирование (1-4)</w:t>
            </w:r>
          </w:p>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proofErr w:type="gramStart"/>
            <w:r w:rsidRPr="0046182C">
              <w:rPr>
                <w:rFonts w:ascii="Times New Roman" w:eastAsia="Times New Roman" w:hAnsi="Times New Roman" w:cs="Times New Roman"/>
                <w:color w:val="000000"/>
                <w:sz w:val="24"/>
                <w:szCs w:val="24"/>
                <w:lang w:eastAsia="ru-RU"/>
              </w:rPr>
              <w:t>·  Техническое</w:t>
            </w:r>
            <w:proofErr w:type="gramEnd"/>
            <w:r w:rsidRPr="0046182C">
              <w:rPr>
                <w:rFonts w:ascii="Times New Roman" w:eastAsia="Times New Roman" w:hAnsi="Times New Roman" w:cs="Times New Roman"/>
                <w:color w:val="000000"/>
                <w:sz w:val="24"/>
                <w:szCs w:val="24"/>
                <w:lang w:eastAsia="ru-RU"/>
              </w:rPr>
              <w:t xml:space="preserve"> конструирование (5-7)</w:t>
            </w:r>
          </w:p>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proofErr w:type="gramStart"/>
            <w:r w:rsidRPr="0046182C">
              <w:rPr>
                <w:rFonts w:ascii="Times New Roman" w:eastAsia="Times New Roman" w:hAnsi="Times New Roman" w:cs="Times New Roman"/>
                <w:color w:val="000000"/>
                <w:sz w:val="24"/>
                <w:szCs w:val="24"/>
                <w:lang w:eastAsia="ru-RU"/>
              </w:rPr>
              <w:t>·  Целевое</w:t>
            </w:r>
            <w:proofErr w:type="gramEnd"/>
            <w:r w:rsidRPr="0046182C">
              <w:rPr>
                <w:rFonts w:ascii="Times New Roman" w:eastAsia="Times New Roman" w:hAnsi="Times New Roman" w:cs="Times New Roman"/>
                <w:color w:val="000000"/>
                <w:sz w:val="24"/>
                <w:szCs w:val="24"/>
                <w:lang w:eastAsia="ru-RU"/>
              </w:rPr>
              <w:t xml:space="preserve"> конструирование (8-9)</w:t>
            </w:r>
          </w:p>
        </w:tc>
        <w:tc>
          <w:tcPr>
            <w:tcW w:w="260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Конструирование</w:t>
            </w:r>
          </w:p>
        </w:tc>
        <w:tc>
          <w:tcPr>
            <w:tcW w:w="275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Авторская программа</w:t>
            </w:r>
          </w:p>
        </w:tc>
      </w:tr>
      <w:tr w:rsidR="0046182C" w:rsidRPr="0046182C" w:rsidTr="0046182C">
        <w:trPr>
          <w:trHeight w:val="743"/>
        </w:trPr>
        <w:tc>
          <w:tcPr>
            <w:tcW w:w="80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lastRenderedPageBreak/>
              <w:t>5.   </w:t>
            </w:r>
          </w:p>
        </w:tc>
        <w:tc>
          <w:tcPr>
            <w:tcW w:w="308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«Лидер» (5-6)</w:t>
            </w:r>
          </w:p>
        </w:tc>
        <w:tc>
          <w:tcPr>
            <w:tcW w:w="260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Физкультурно-спортивное</w:t>
            </w:r>
          </w:p>
        </w:tc>
        <w:tc>
          <w:tcPr>
            <w:tcW w:w="275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Авторская программа</w:t>
            </w:r>
          </w:p>
        </w:tc>
      </w:tr>
      <w:tr w:rsidR="0046182C" w:rsidRPr="0046182C" w:rsidTr="0046182C">
        <w:trPr>
          <w:trHeight w:val="116"/>
        </w:trPr>
        <w:tc>
          <w:tcPr>
            <w:tcW w:w="80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6.   </w:t>
            </w:r>
          </w:p>
        </w:tc>
        <w:tc>
          <w:tcPr>
            <w:tcW w:w="308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«Ориентир» (7-8)</w:t>
            </w:r>
          </w:p>
        </w:tc>
        <w:tc>
          <w:tcPr>
            <w:tcW w:w="260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Военно-патриотическое</w:t>
            </w:r>
          </w:p>
        </w:tc>
        <w:tc>
          <w:tcPr>
            <w:tcW w:w="275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Авторская программа</w:t>
            </w:r>
          </w:p>
        </w:tc>
      </w:tr>
      <w:tr w:rsidR="0046182C" w:rsidRPr="0046182C" w:rsidTr="0046182C">
        <w:tc>
          <w:tcPr>
            <w:tcW w:w="925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46182C" w:rsidRPr="0046182C" w:rsidRDefault="0046182C" w:rsidP="0046182C">
            <w:pPr>
              <w:spacing w:after="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b/>
                <w:bCs/>
                <w:i/>
                <w:iCs/>
                <w:color w:val="000000"/>
                <w:sz w:val="24"/>
                <w:szCs w:val="24"/>
                <w:bdr w:val="none" w:sz="0" w:space="0" w:color="auto" w:frame="1"/>
                <w:lang w:eastAsia="ru-RU"/>
              </w:rPr>
              <w:t>Секции</w:t>
            </w:r>
          </w:p>
        </w:tc>
        <w:tc>
          <w:tcPr>
            <w:tcW w:w="0" w:type="auto"/>
            <w:shd w:val="clear" w:color="auto" w:fill="auto"/>
            <w:vAlign w:val="center"/>
            <w:hideMark/>
          </w:tcPr>
          <w:p w:rsidR="0046182C" w:rsidRPr="0046182C" w:rsidRDefault="0046182C" w:rsidP="0046182C">
            <w:pPr>
              <w:spacing w:after="0" w:line="240" w:lineRule="auto"/>
              <w:rPr>
                <w:rFonts w:ascii="Times New Roman" w:eastAsia="Times New Roman" w:hAnsi="Times New Roman" w:cs="Times New Roman"/>
                <w:sz w:val="20"/>
                <w:szCs w:val="20"/>
                <w:lang w:eastAsia="ru-RU"/>
              </w:rPr>
            </w:pPr>
          </w:p>
        </w:tc>
        <w:tc>
          <w:tcPr>
            <w:tcW w:w="0" w:type="auto"/>
            <w:shd w:val="clear" w:color="auto" w:fill="auto"/>
            <w:vAlign w:val="center"/>
            <w:hideMark/>
          </w:tcPr>
          <w:p w:rsidR="0046182C" w:rsidRPr="0046182C" w:rsidRDefault="0046182C" w:rsidP="0046182C">
            <w:pPr>
              <w:spacing w:after="0" w:line="240" w:lineRule="auto"/>
              <w:rPr>
                <w:rFonts w:ascii="Times New Roman" w:eastAsia="Times New Roman" w:hAnsi="Times New Roman" w:cs="Times New Roman"/>
                <w:sz w:val="20"/>
                <w:szCs w:val="20"/>
                <w:lang w:eastAsia="ru-RU"/>
              </w:rPr>
            </w:pPr>
          </w:p>
        </w:tc>
        <w:tc>
          <w:tcPr>
            <w:tcW w:w="0" w:type="auto"/>
            <w:shd w:val="clear" w:color="auto" w:fill="auto"/>
            <w:vAlign w:val="center"/>
            <w:hideMark/>
          </w:tcPr>
          <w:p w:rsidR="0046182C" w:rsidRPr="0046182C" w:rsidRDefault="0046182C" w:rsidP="0046182C">
            <w:pPr>
              <w:spacing w:after="0" w:line="240" w:lineRule="auto"/>
              <w:rPr>
                <w:rFonts w:ascii="Times New Roman" w:eastAsia="Times New Roman" w:hAnsi="Times New Roman" w:cs="Times New Roman"/>
                <w:sz w:val="20"/>
                <w:szCs w:val="20"/>
                <w:lang w:eastAsia="ru-RU"/>
              </w:rPr>
            </w:pPr>
          </w:p>
        </w:tc>
      </w:tr>
      <w:tr w:rsidR="0046182C" w:rsidRPr="0046182C" w:rsidTr="0046182C">
        <w:tc>
          <w:tcPr>
            <w:tcW w:w="80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7.   </w:t>
            </w:r>
          </w:p>
        </w:tc>
        <w:tc>
          <w:tcPr>
            <w:tcW w:w="308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«Баскетбол»</w:t>
            </w:r>
          </w:p>
        </w:tc>
        <w:tc>
          <w:tcPr>
            <w:tcW w:w="2608" w:type="dxa"/>
            <w:tcBorders>
              <w:top w:val="nil"/>
              <w:left w:val="nil"/>
              <w:bottom w:val="single" w:sz="8" w:space="0" w:color="auto"/>
              <w:right w:val="single" w:sz="8" w:space="0" w:color="auto"/>
            </w:tcBorders>
            <w:shd w:val="clear" w:color="auto" w:fill="auto"/>
            <w:vAlign w:val="bottom"/>
            <w:hideMark/>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Спортивно-оздоровительное</w:t>
            </w:r>
          </w:p>
        </w:tc>
        <w:tc>
          <w:tcPr>
            <w:tcW w:w="275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Авторская программа</w:t>
            </w:r>
          </w:p>
        </w:tc>
      </w:tr>
      <w:tr w:rsidR="0046182C" w:rsidRPr="0046182C" w:rsidTr="0046182C">
        <w:trPr>
          <w:trHeight w:val="219"/>
        </w:trPr>
        <w:tc>
          <w:tcPr>
            <w:tcW w:w="80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8.   </w:t>
            </w:r>
          </w:p>
        </w:tc>
        <w:tc>
          <w:tcPr>
            <w:tcW w:w="308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«Волейбол»</w:t>
            </w:r>
          </w:p>
        </w:tc>
        <w:tc>
          <w:tcPr>
            <w:tcW w:w="0" w:type="auto"/>
            <w:shd w:val="clear" w:color="auto" w:fill="auto"/>
            <w:vAlign w:val="center"/>
            <w:hideMark/>
          </w:tcPr>
          <w:p w:rsidR="0046182C" w:rsidRPr="0046182C" w:rsidRDefault="0046182C" w:rsidP="0046182C">
            <w:pPr>
              <w:spacing w:after="0" w:line="240" w:lineRule="auto"/>
              <w:rPr>
                <w:rFonts w:ascii="Times New Roman" w:eastAsia="Times New Roman" w:hAnsi="Times New Roman" w:cs="Times New Roman"/>
                <w:sz w:val="20"/>
                <w:szCs w:val="20"/>
                <w:lang w:eastAsia="ru-RU"/>
              </w:rPr>
            </w:pPr>
          </w:p>
        </w:tc>
        <w:tc>
          <w:tcPr>
            <w:tcW w:w="0" w:type="auto"/>
            <w:shd w:val="clear" w:color="auto" w:fill="auto"/>
            <w:vAlign w:val="center"/>
            <w:hideMark/>
          </w:tcPr>
          <w:p w:rsidR="0046182C" w:rsidRPr="0046182C" w:rsidRDefault="0046182C" w:rsidP="0046182C">
            <w:pPr>
              <w:spacing w:after="0" w:line="240" w:lineRule="auto"/>
              <w:rPr>
                <w:rFonts w:ascii="Times New Roman" w:eastAsia="Times New Roman" w:hAnsi="Times New Roman" w:cs="Times New Roman"/>
                <w:sz w:val="20"/>
                <w:szCs w:val="20"/>
                <w:lang w:eastAsia="ru-RU"/>
              </w:rPr>
            </w:pPr>
          </w:p>
        </w:tc>
      </w:tr>
    </w:tbl>
    <w:p w:rsidR="0046182C" w:rsidRPr="0046182C" w:rsidRDefault="0046182C" w:rsidP="0046182C">
      <w:pPr>
        <w:spacing w:after="0" w:line="240" w:lineRule="auto"/>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b/>
          <w:bCs/>
          <w:sz w:val="24"/>
          <w:szCs w:val="24"/>
          <w:bdr w:val="none" w:sz="0" w:space="0" w:color="auto" w:frame="1"/>
          <w:lang w:eastAsia="ru-RU"/>
        </w:rPr>
        <w:t>Мониторинг успешности обучения и воспитания</w:t>
      </w:r>
    </w:p>
    <w:p w:rsidR="0046182C" w:rsidRPr="0046182C" w:rsidRDefault="0046182C" w:rsidP="0046182C">
      <w:pPr>
        <w:spacing w:after="0" w:line="240" w:lineRule="auto"/>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sz w:val="24"/>
          <w:szCs w:val="24"/>
          <w:lang w:eastAsia="ru-RU"/>
        </w:rPr>
        <w:t>Мониторинг включает в себя диагностические методы, тесты, психолого-педагогические методики изучения уровня психического развития, диагностические </w:t>
      </w:r>
      <w:hyperlink r:id="rId28" w:tooltip="Контрольные работы" w:history="1">
        <w:r w:rsidRPr="0046182C">
          <w:rPr>
            <w:rFonts w:ascii="Times New Roman" w:eastAsia="Times New Roman" w:hAnsi="Times New Roman" w:cs="Times New Roman"/>
            <w:color w:val="0066CC"/>
            <w:sz w:val="24"/>
            <w:szCs w:val="24"/>
            <w:bdr w:val="none" w:sz="0" w:space="0" w:color="auto" w:frame="1"/>
            <w:lang w:eastAsia="ru-RU"/>
          </w:rPr>
          <w:t>контрольные работы</w:t>
        </w:r>
      </w:hyperlink>
      <w:r w:rsidRPr="0046182C">
        <w:rPr>
          <w:rFonts w:ascii="Times New Roman" w:eastAsia="Times New Roman" w:hAnsi="Times New Roman" w:cs="Times New Roman"/>
          <w:sz w:val="24"/>
          <w:szCs w:val="24"/>
          <w:lang w:eastAsia="ru-RU"/>
        </w:rPr>
        <w:t>.</w:t>
      </w:r>
    </w:p>
    <w:p w:rsidR="0046182C" w:rsidRPr="0046182C" w:rsidRDefault="0046182C" w:rsidP="0046182C">
      <w:pPr>
        <w:spacing w:before="375" w:after="450" w:line="240" w:lineRule="auto"/>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sz w:val="24"/>
          <w:szCs w:val="24"/>
          <w:lang w:eastAsia="ru-RU"/>
        </w:rPr>
        <w:t xml:space="preserve">Сравнительный анализ качества знаний по различным предметам, проводимый раз в полугодие, четверть, позволяет проследить эффективность обучения, определить дальнейшие шаги по ликвидации пробелов ЗУН, ОУУН учащихся. Контроль нацелен на полноту и всесторонность, систематичность и объективность оценки </w:t>
      </w:r>
      <w:proofErr w:type="gramStart"/>
      <w:r w:rsidRPr="0046182C">
        <w:rPr>
          <w:rFonts w:ascii="Times New Roman" w:eastAsia="Times New Roman" w:hAnsi="Times New Roman" w:cs="Times New Roman"/>
          <w:sz w:val="24"/>
          <w:szCs w:val="24"/>
          <w:lang w:eastAsia="ru-RU"/>
        </w:rPr>
        <w:t>уровня  знаний</w:t>
      </w:r>
      <w:proofErr w:type="gramEnd"/>
      <w:r w:rsidRPr="0046182C">
        <w:rPr>
          <w:rFonts w:ascii="Times New Roman" w:eastAsia="Times New Roman" w:hAnsi="Times New Roman" w:cs="Times New Roman"/>
          <w:sz w:val="24"/>
          <w:szCs w:val="24"/>
          <w:lang w:eastAsia="ru-RU"/>
        </w:rPr>
        <w:t xml:space="preserve"> и умений школьников, что обеспечивается включением в его содержание всех основных элементов учебного материала, предусмотренных программой, проверку не только предметных знаний, но и усвоения специальных и общественных умений.</w:t>
      </w:r>
    </w:p>
    <w:p w:rsidR="0046182C" w:rsidRPr="0046182C" w:rsidRDefault="0046182C" w:rsidP="0046182C">
      <w:pPr>
        <w:spacing w:before="375" w:after="450" w:line="240" w:lineRule="auto"/>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sz w:val="24"/>
          <w:szCs w:val="24"/>
          <w:lang w:eastAsia="ru-RU"/>
        </w:rPr>
        <w:t>Систематичность контроля, периодичность проверки знаний и умений каждого ученика, накопление оценок за разные виды работ в течение четверти отражается в журнале.</w:t>
      </w:r>
    </w:p>
    <w:p w:rsidR="0046182C" w:rsidRPr="0046182C" w:rsidRDefault="0046182C" w:rsidP="0046182C">
      <w:pPr>
        <w:spacing w:after="0" w:line="240" w:lineRule="auto"/>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b/>
          <w:bCs/>
          <w:sz w:val="24"/>
          <w:szCs w:val="24"/>
          <w:bdr w:val="none" w:sz="0" w:space="0" w:color="auto" w:frame="1"/>
          <w:lang w:eastAsia="ru-RU"/>
        </w:rPr>
        <w:t>Система мониторинга в школе</w:t>
      </w:r>
    </w:p>
    <w:tbl>
      <w:tblPr>
        <w:tblW w:w="0" w:type="dxa"/>
        <w:tblBorders>
          <w:top w:val="single" w:sz="2" w:space="0" w:color="E7E7E7"/>
          <w:left w:val="single" w:sz="2" w:space="0" w:color="E7E7E7"/>
          <w:bottom w:val="single" w:sz="2" w:space="0" w:color="E7E7E7"/>
          <w:right w:val="single" w:sz="2" w:space="0" w:color="E7E7E7"/>
        </w:tblBorders>
        <w:tblCellMar>
          <w:left w:w="0" w:type="dxa"/>
          <w:right w:w="0" w:type="dxa"/>
        </w:tblCellMar>
        <w:tblLook w:val="04A0" w:firstRow="1" w:lastRow="0" w:firstColumn="1" w:lastColumn="0" w:noHBand="0" w:noVBand="1"/>
      </w:tblPr>
      <w:tblGrid>
        <w:gridCol w:w="2387"/>
        <w:gridCol w:w="3823"/>
        <w:gridCol w:w="3125"/>
      </w:tblGrid>
      <w:tr w:rsidR="0046182C" w:rsidRPr="0046182C" w:rsidTr="0046182C">
        <w:tc>
          <w:tcPr>
            <w:tcW w:w="2580" w:type="dxa"/>
            <w:tcBorders>
              <w:top w:val="single" w:sz="8" w:space="0" w:color="000000"/>
              <w:left w:val="single" w:sz="8" w:space="0" w:color="000000"/>
              <w:bottom w:val="single" w:sz="8" w:space="0" w:color="000000"/>
              <w:right w:val="single" w:sz="8" w:space="0" w:color="000000"/>
            </w:tcBorders>
            <w:shd w:val="clear" w:color="auto" w:fill="auto"/>
            <w:tcMar>
              <w:top w:w="0" w:type="dxa"/>
              <w:left w:w="70" w:type="dxa"/>
              <w:bottom w:w="0" w:type="dxa"/>
              <w:right w:w="70" w:type="dxa"/>
            </w:tcMar>
            <w:hideMark/>
          </w:tcPr>
          <w:p w:rsidR="0046182C" w:rsidRPr="0046182C" w:rsidRDefault="0046182C" w:rsidP="0046182C">
            <w:pPr>
              <w:spacing w:after="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b/>
                <w:bCs/>
                <w:color w:val="000000"/>
                <w:sz w:val="24"/>
                <w:szCs w:val="24"/>
                <w:bdr w:val="none" w:sz="0" w:space="0" w:color="auto" w:frame="1"/>
                <w:lang w:eastAsia="ru-RU"/>
              </w:rPr>
              <w:t>Параметры</w:t>
            </w:r>
          </w:p>
        </w:tc>
        <w:tc>
          <w:tcPr>
            <w:tcW w:w="4920" w:type="dxa"/>
            <w:tcBorders>
              <w:top w:val="single" w:sz="8" w:space="0" w:color="000000"/>
              <w:left w:val="nil"/>
              <w:bottom w:val="single" w:sz="8" w:space="0" w:color="000000"/>
              <w:right w:val="single" w:sz="8" w:space="0" w:color="000000"/>
            </w:tcBorders>
            <w:shd w:val="clear" w:color="auto" w:fill="auto"/>
            <w:tcMar>
              <w:top w:w="0" w:type="dxa"/>
              <w:left w:w="70" w:type="dxa"/>
              <w:bottom w:w="0" w:type="dxa"/>
              <w:right w:w="70" w:type="dxa"/>
            </w:tcMar>
            <w:hideMark/>
          </w:tcPr>
          <w:p w:rsidR="0046182C" w:rsidRPr="0046182C" w:rsidRDefault="0046182C" w:rsidP="0046182C">
            <w:pPr>
              <w:spacing w:after="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b/>
                <w:bCs/>
                <w:color w:val="000000"/>
                <w:sz w:val="24"/>
                <w:szCs w:val="24"/>
                <w:bdr w:val="none" w:sz="0" w:space="0" w:color="auto" w:frame="1"/>
                <w:lang w:eastAsia="ru-RU"/>
              </w:rPr>
              <w:t>Критерии</w:t>
            </w:r>
          </w:p>
        </w:tc>
        <w:tc>
          <w:tcPr>
            <w:tcW w:w="3810" w:type="dxa"/>
            <w:tcBorders>
              <w:top w:val="single" w:sz="8" w:space="0" w:color="000000"/>
              <w:left w:val="nil"/>
              <w:bottom w:val="single" w:sz="8" w:space="0" w:color="000000"/>
              <w:right w:val="single" w:sz="8" w:space="0" w:color="000000"/>
            </w:tcBorders>
            <w:shd w:val="clear" w:color="auto" w:fill="auto"/>
            <w:tcMar>
              <w:top w:w="0" w:type="dxa"/>
              <w:left w:w="70" w:type="dxa"/>
              <w:bottom w:w="0" w:type="dxa"/>
              <w:right w:w="70" w:type="dxa"/>
            </w:tcMar>
            <w:hideMark/>
          </w:tcPr>
          <w:p w:rsidR="0046182C" w:rsidRPr="0046182C" w:rsidRDefault="0046182C" w:rsidP="0046182C">
            <w:pPr>
              <w:spacing w:after="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b/>
                <w:bCs/>
                <w:color w:val="000000"/>
                <w:sz w:val="24"/>
                <w:szCs w:val="24"/>
                <w:bdr w:val="none" w:sz="0" w:space="0" w:color="auto" w:frame="1"/>
                <w:lang w:eastAsia="ru-RU"/>
              </w:rPr>
              <w:t>Способы диагностики</w:t>
            </w:r>
          </w:p>
        </w:tc>
      </w:tr>
      <w:tr w:rsidR="0046182C" w:rsidRPr="0046182C" w:rsidTr="0046182C">
        <w:trPr>
          <w:trHeight w:val="344"/>
        </w:trPr>
        <w:tc>
          <w:tcPr>
            <w:tcW w:w="2580" w:type="dxa"/>
            <w:tcBorders>
              <w:top w:val="nil"/>
              <w:left w:val="single" w:sz="8" w:space="0" w:color="000000"/>
              <w:bottom w:val="single" w:sz="8" w:space="0" w:color="000000"/>
              <w:right w:val="single" w:sz="8" w:space="0" w:color="000000"/>
            </w:tcBorders>
            <w:shd w:val="clear" w:color="auto" w:fill="auto"/>
            <w:tcMar>
              <w:top w:w="0" w:type="dxa"/>
              <w:left w:w="70" w:type="dxa"/>
              <w:bottom w:w="0" w:type="dxa"/>
              <w:right w:w="70" w:type="dxa"/>
            </w:tcMar>
            <w:hideMark/>
          </w:tcPr>
          <w:p w:rsidR="0046182C" w:rsidRPr="0046182C" w:rsidRDefault="0046182C" w:rsidP="0046182C">
            <w:pPr>
              <w:spacing w:after="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b/>
                <w:bCs/>
                <w:color w:val="000000"/>
                <w:sz w:val="24"/>
                <w:szCs w:val="24"/>
                <w:bdr w:val="none" w:sz="0" w:space="0" w:color="auto" w:frame="1"/>
                <w:lang w:eastAsia="ru-RU"/>
              </w:rPr>
              <w:t>1.</w:t>
            </w:r>
            <w:r w:rsidRPr="0046182C">
              <w:rPr>
                <w:rFonts w:ascii="Times New Roman" w:eastAsia="Times New Roman" w:hAnsi="Times New Roman" w:cs="Times New Roman"/>
                <w:color w:val="000000"/>
                <w:sz w:val="24"/>
                <w:szCs w:val="24"/>
                <w:lang w:eastAsia="ru-RU"/>
              </w:rPr>
              <w:t> </w:t>
            </w:r>
            <w:r w:rsidRPr="0046182C">
              <w:rPr>
                <w:rFonts w:ascii="Times New Roman" w:eastAsia="Times New Roman" w:hAnsi="Times New Roman" w:cs="Times New Roman"/>
                <w:b/>
                <w:bCs/>
                <w:color w:val="000000"/>
                <w:sz w:val="24"/>
                <w:szCs w:val="24"/>
                <w:bdr w:val="none" w:sz="0" w:space="0" w:color="auto" w:frame="1"/>
                <w:lang w:eastAsia="ru-RU"/>
              </w:rPr>
              <w:t xml:space="preserve">Уровень </w:t>
            </w:r>
            <w:proofErr w:type="spellStart"/>
            <w:r w:rsidRPr="0046182C">
              <w:rPr>
                <w:rFonts w:ascii="Times New Roman" w:eastAsia="Times New Roman" w:hAnsi="Times New Roman" w:cs="Times New Roman"/>
                <w:b/>
                <w:bCs/>
                <w:color w:val="000000"/>
                <w:sz w:val="24"/>
                <w:szCs w:val="24"/>
                <w:bdr w:val="none" w:sz="0" w:space="0" w:color="auto" w:frame="1"/>
                <w:lang w:eastAsia="ru-RU"/>
              </w:rPr>
              <w:t>обученности</w:t>
            </w:r>
            <w:proofErr w:type="spellEnd"/>
            <w:r w:rsidRPr="0046182C">
              <w:rPr>
                <w:rFonts w:ascii="Times New Roman" w:eastAsia="Times New Roman" w:hAnsi="Times New Roman" w:cs="Times New Roman"/>
                <w:b/>
                <w:bCs/>
                <w:color w:val="000000"/>
                <w:sz w:val="24"/>
                <w:szCs w:val="24"/>
                <w:bdr w:val="none" w:sz="0" w:space="0" w:color="auto" w:frame="1"/>
                <w:lang w:eastAsia="ru-RU"/>
              </w:rPr>
              <w:t>: </w:t>
            </w:r>
          </w:p>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proofErr w:type="gramStart"/>
            <w:r w:rsidRPr="0046182C">
              <w:rPr>
                <w:rFonts w:ascii="Times New Roman" w:eastAsia="Times New Roman" w:hAnsi="Times New Roman" w:cs="Times New Roman"/>
                <w:color w:val="000000"/>
                <w:sz w:val="24"/>
                <w:szCs w:val="24"/>
                <w:lang w:eastAsia="ru-RU"/>
              </w:rPr>
              <w:t>по</w:t>
            </w:r>
            <w:proofErr w:type="gramEnd"/>
            <w:r w:rsidRPr="0046182C">
              <w:rPr>
                <w:rFonts w:ascii="Times New Roman" w:eastAsia="Times New Roman" w:hAnsi="Times New Roman" w:cs="Times New Roman"/>
                <w:color w:val="000000"/>
                <w:sz w:val="24"/>
                <w:szCs w:val="24"/>
                <w:lang w:eastAsia="ru-RU"/>
              </w:rPr>
              <w:t xml:space="preserve"> предметам общего развития</w:t>
            </w:r>
          </w:p>
        </w:tc>
        <w:tc>
          <w:tcPr>
            <w:tcW w:w="4920" w:type="dxa"/>
            <w:tcBorders>
              <w:top w:val="nil"/>
              <w:left w:val="nil"/>
              <w:bottom w:val="single" w:sz="8" w:space="0" w:color="000000"/>
              <w:right w:val="single" w:sz="8" w:space="0" w:color="000000"/>
            </w:tcBorders>
            <w:shd w:val="clear" w:color="auto" w:fill="auto"/>
            <w:tcMar>
              <w:top w:w="0" w:type="dxa"/>
              <w:left w:w="70" w:type="dxa"/>
              <w:bottom w:w="0" w:type="dxa"/>
              <w:right w:w="70" w:type="dxa"/>
            </w:tcMar>
            <w:hideMark/>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 владение знаниями о науке как части общечеловеческой культуры;</w:t>
            </w:r>
          </w:p>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 владение базовыми знаниями в соответствии с государственным образовательным стандартом;</w:t>
            </w:r>
          </w:p>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lastRenderedPageBreak/>
              <w:t>§ владение знаниями о человеке, природе, обществе;</w:t>
            </w:r>
          </w:p>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 владение методами и приемами самопознания и самооценки;</w:t>
            </w:r>
          </w:p>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 владение иностранным языком, осознание значения языковой культуры как части общечеловеческой культуры;</w:t>
            </w:r>
          </w:p>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 владение знаниями мировой и отечественной культуры, осознание их взаимосвязи;</w:t>
            </w:r>
          </w:p>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 владение компьютерной грамотностью.</w:t>
            </w:r>
          </w:p>
        </w:tc>
        <w:tc>
          <w:tcPr>
            <w:tcW w:w="3810" w:type="dxa"/>
            <w:tcBorders>
              <w:top w:val="nil"/>
              <w:left w:val="nil"/>
              <w:bottom w:val="single" w:sz="8" w:space="0" w:color="000000"/>
              <w:right w:val="single" w:sz="8" w:space="0" w:color="000000"/>
            </w:tcBorders>
            <w:shd w:val="clear" w:color="auto" w:fill="auto"/>
            <w:tcMar>
              <w:top w:w="0" w:type="dxa"/>
              <w:left w:w="70" w:type="dxa"/>
              <w:bottom w:w="0" w:type="dxa"/>
              <w:right w:w="70" w:type="dxa"/>
            </w:tcMar>
            <w:hideMark/>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lastRenderedPageBreak/>
              <w:t>§ включенное наблюдение;</w:t>
            </w:r>
          </w:p>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 срезы, контрольные работы, тесты;</w:t>
            </w:r>
          </w:p>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 диагностическая тест-карта самооценки личности;</w:t>
            </w:r>
          </w:p>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lastRenderedPageBreak/>
              <w:t>§ наблюдение;</w:t>
            </w:r>
          </w:p>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 итоговая аттестация учащихся.</w:t>
            </w:r>
          </w:p>
        </w:tc>
      </w:tr>
      <w:tr w:rsidR="0046182C" w:rsidRPr="0046182C" w:rsidTr="0046182C">
        <w:trPr>
          <w:trHeight w:val="2647"/>
        </w:trPr>
        <w:tc>
          <w:tcPr>
            <w:tcW w:w="2580" w:type="dxa"/>
            <w:tcBorders>
              <w:top w:val="nil"/>
              <w:left w:val="single" w:sz="8" w:space="0" w:color="000000"/>
              <w:bottom w:val="single" w:sz="8" w:space="0" w:color="000000"/>
              <w:right w:val="single" w:sz="8" w:space="0" w:color="000000"/>
            </w:tcBorders>
            <w:shd w:val="clear" w:color="auto" w:fill="auto"/>
            <w:tcMar>
              <w:top w:w="0" w:type="dxa"/>
              <w:left w:w="70" w:type="dxa"/>
              <w:bottom w:w="0" w:type="dxa"/>
              <w:right w:w="70" w:type="dxa"/>
            </w:tcMar>
            <w:hideMark/>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proofErr w:type="gramStart"/>
            <w:r w:rsidRPr="0046182C">
              <w:rPr>
                <w:rFonts w:ascii="Times New Roman" w:eastAsia="Times New Roman" w:hAnsi="Times New Roman" w:cs="Times New Roman"/>
                <w:color w:val="000000"/>
                <w:sz w:val="24"/>
                <w:szCs w:val="24"/>
                <w:lang w:eastAsia="ru-RU"/>
              </w:rPr>
              <w:lastRenderedPageBreak/>
              <w:t>по</w:t>
            </w:r>
            <w:proofErr w:type="gramEnd"/>
            <w:r w:rsidRPr="0046182C">
              <w:rPr>
                <w:rFonts w:ascii="Times New Roman" w:eastAsia="Times New Roman" w:hAnsi="Times New Roman" w:cs="Times New Roman"/>
                <w:color w:val="000000"/>
                <w:sz w:val="24"/>
                <w:szCs w:val="24"/>
                <w:lang w:eastAsia="ru-RU"/>
              </w:rPr>
              <w:t xml:space="preserve"> </w:t>
            </w:r>
            <w:proofErr w:type="spellStart"/>
            <w:r w:rsidRPr="0046182C">
              <w:rPr>
                <w:rFonts w:ascii="Times New Roman" w:eastAsia="Times New Roman" w:hAnsi="Times New Roman" w:cs="Times New Roman"/>
                <w:color w:val="000000"/>
                <w:sz w:val="24"/>
                <w:szCs w:val="24"/>
                <w:lang w:eastAsia="ru-RU"/>
              </w:rPr>
              <w:t>предпрофильным</w:t>
            </w:r>
            <w:proofErr w:type="spellEnd"/>
            <w:r w:rsidRPr="0046182C">
              <w:rPr>
                <w:rFonts w:ascii="Times New Roman" w:eastAsia="Times New Roman" w:hAnsi="Times New Roman" w:cs="Times New Roman"/>
                <w:color w:val="000000"/>
                <w:sz w:val="24"/>
                <w:szCs w:val="24"/>
                <w:lang w:eastAsia="ru-RU"/>
              </w:rPr>
              <w:t xml:space="preserve"> дисциплинам</w:t>
            </w:r>
          </w:p>
        </w:tc>
        <w:tc>
          <w:tcPr>
            <w:tcW w:w="4920" w:type="dxa"/>
            <w:tcBorders>
              <w:top w:val="nil"/>
              <w:left w:val="nil"/>
              <w:bottom w:val="single" w:sz="8" w:space="0" w:color="000000"/>
              <w:right w:val="single" w:sz="8" w:space="0" w:color="000000"/>
            </w:tcBorders>
            <w:shd w:val="clear" w:color="auto" w:fill="auto"/>
            <w:tcMar>
              <w:top w:w="0" w:type="dxa"/>
              <w:left w:w="70" w:type="dxa"/>
              <w:bottom w:w="0" w:type="dxa"/>
              <w:right w:w="70" w:type="dxa"/>
            </w:tcMar>
            <w:hideMark/>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 xml:space="preserve">§ повышенный уровень знаний по </w:t>
            </w:r>
            <w:proofErr w:type="spellStart"/>
            <w:r w:rsidRPr="0046182C">
              <w:rPr>
                <w:rFonts w:ascii="Times New Roman" w:eastAsia="Times New Roman" w:hAnsi="Times New Roman" w:cs="Times New Roman"/>
                <w:color w:val="000000"/>
                <w:sz w:val="24"/>
                <w:szCs w:val="24"/>
                <w:lang w:eastAsia="ru-RU"/>
              </w:rPr>
              <w:t>предпрофильным</w:t>
            </w:r>
            <w:proofErr w:type="spellEnd"/>
            <w:r w:rsidRPr="0046182C">
              <w:rPr>
                <w:rFonts w:ascii="Times New Roman" w:eastAsia="Times New Roman" w:hAnsi="Times New Roman" w:cs="Times New Roman"/>
                <w:color w:val="000000"/>
                <w:sz w:val="24"/>
                <w:szCs w:val="24"/>
                <w:lang w:eastAsia="ru-RU"/>
              </w:rPr>
              <w:t xml:space="preserve"> дисциплинам в соответствии с программой;</w:t>
            </w:r>
          </w:p>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 владение основными методическими знаниями, рациональными способами исследовательской деятельности;</w:t>
            </w:r>
          </w:p>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 ориентация в современных концепциях, теориях, проблемах в области профильных наук.</w:t>
            </w:r>
          </w:p>
        </w:tc>
        <w:tc>
          <w:tcPr>
            <w:tcW w:w="3810" w:type="dxa"/>
            <w:tcBorders>
              <w:top w:val="nil"/>
              <w:left w:val="nil"/>
              <w:bottom w:val="single" w:sz="8" w:space="0" w:color="000000"/>
              <w:right w:val="single" w:sz="8" w:space="0" w:color="000000"/>
            </w:tcBorders>
            <w:shd w:val="clear" w:color="auto" w:fill="auto"/>
            <w:tcMar>
              <w:top w:w="0" w:type="dxa"/>
              <w:left w:w="70" w:type="dxa"/>
              <w:bottom w:w="0" w:type="dxa"/>
              <w:right w:w="70" w:type="dxa"/>
            </w:tcMar>
            <w:hideMark/>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 xml:space="preserve">§ анализ </w:t>
            </w:r>
            <w:proofErr w:type="gramStart"/>
            <w:r w:rsidRPr="0046182C">
              <w:rPr>
                <w:rFonts w:ascii="Times New Roman" w:eastAsia="Times New Roman" w:hAnsi="Times New Roman" w:cs="Times New Roman"/>
                <w:color w:val="000000"/>
                <w:sz w:val="24"/>
                <w:szCs w:val="24"/>
                <w:lang w:eastAsia="ru-RU"/>
              </w:rPr>
              <w:t xml:space="preserve">уровня  </w:t>
            </w:r>
            <w:proofErr w:type="spellStart"/>
            <w:r w:rsidRPr="0046182C">
              <w:rPr>
                <w:rFonts w:ascii="Times New Roman" w:eastAsia="Times New Roman" w:hAnsi="Times New Roman" w:cs="Times New Roman"/>
                <w:color w:val="000000"/>
                <w:sz w:val="24"/>
                <w:szCs w:val="24"/>
                <w:lang w:eastAsia="ru-RU"/>
              </w:rPr>
              <w:t>обученности</w:t>
            </w:r>
            <w:proofErr w:type="spellEnd"/>
            <w:proofErr w:type="gramEnd"/>
            <w:r w:rsidRPr="0046182C">
              <w:rPr>
                <w:rFonts w:ascii="Times New Roman" w:eastAsia="Times New Roman" w:hAnsi="Times New Roman" w:cs="Times New Roman"/>
                <w:color w:val="000000"/>
                <w:sz w:val="24"/>
                <w:szCs w:val="24"/>
                <w:lang w:eastAsia="ru-RU"/>
              </w:rPr>
              <w:t xml:space="preserve"> учащихся в соответствии с разработанными критериями</w:t>
            </w:r>
          </w:p>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 xml:space="preserve">§ </w:t>
            </w:r>
            <w:proofErr w:type="spellStart"/>
            <w:r w:rsidRPr="0046182C">
              <w:rPr>
                <w:rFonts w:ascii="Times New Roman" w:eastAsia="Times New Roman" w:hAnsi="Times New Roman" w:cs="Times New Roman"/>
                <w:color w:val="000000"/>
                <w:sz w:val="24"/>
                <w:szCs w:val="24"/>
                <w:lang w:eastAsia="ru-RU"/>
              </w:rPr>
              <w:t>разноуровневые</w:t>
            </w:r>
            <w:proofErr w:type="spellEnd"/>
            <w:r w:rsidRPr="0046182C">
              <w:rPr>
                <w:rFonts w:ascii="Times New Roman" w:eastAsia="Times New Roman" w:hAnsi="Times New Roman" w:cs="Times New Roman"/>
                <w:color w:val="000000"/>
                <w:sz w:val="24"/>
                <w:szCs w:val="24"/>
                <w:lang w:eastAsia="ru-RU"/>
              </w:rPr>
              <w:t xml:space="preserve"> тесты, контрольные работы, защита проектов, исследовательских работ, презентаций, срезы знаний;</w:t>
            </w:r>
          </w:p>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 собеседование с учителями, ведущими элективные курсы.</w:t>
            </w:r>
          </w:p>
        </w:tc>
      </w:tr>
      <w:tr w:rsidR="0046182C" w:rsidRPr="0046182C" w:rsidTr="0046182C">
        <w:tc>
          <w:tcPr>
            <w:tcW w:w="2580" w:type="dxa"/>
            <w:tcBorders>
              <w:top w:val="nil"/>
              <w:left w:val="single" w:sz="8" w:space="0" w:color="000000"/>
              <w:bottom w:val="single" w:sz="8" w:space="0" w:color="000000"/>
              <w:right w:val="single" w:sz="8" w:space="0" w:color="000000"/>
            </w:tcBorders>
            <w:shd w:val="clear" w:color="auto" w:fill="auto"/>
            <w:tcMar>
              <w:top w:w="0" w:type="dxa"/>
              <w:left w:w="70" w:type="dxa"/>
              <w:bottom w:w="0" w:type="dxa"/>
              <w:right w:w="70" w:type="dxa"/>
            </w:tcMar>
            <w:hideMark/>
          </w:tcPr>
          <w:p w:rsidR="0046182C" w:rsidRPr="0046182C" w:rsidRDefault="0046182C" w:rsidP="0046182C">
            <w:pPr>
              <w:spacing w:after="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b/>
                <w:bCs/>
                <w:color w:val="000000"/>
                <w:sz w:val="24"/>
                <w:szCs w:val="24"/>
                <w:bdr w:val="none" w:sz="0" w:space="0" w:color="auto" w:frame="1"/>
                <w:lang w:eastAsia="ru-RU"/>
              </w:rPr>
              <w:t>2.Познавательная направленность личности</w:t>
            </w:r>
          </w:p>
        </w:tc>
        <w:tc>
          <w:tcPr>
            <w:tcW w:w="4920" w:type="dxa"/>
            <w:tcBorders>
              <w:top w:val="nil"/>
              <w:left w:val="nil"/>
              <w:bottom w:val="single" w:sz="8" w:space="0" w:color="000000"/>
              <w:right w:val="single" w:sz="8" w:space="0" w:color="000000"/>
            </w:tcBorders>
            <w:shd w:val="clear" w:color="auto" w:fill="auto"/>
            <w:tcMar>
              <w:top w:w="0" w:type="dxa"/>
              <w:left w:w="70" w:type="dxa"/>
              <w:bottom w:w="0" w:type="dxa"/>
              <w:right w:w="70" w:type="dxa"/>
            </w:tcMar>
            <w:hideMark/>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 xml:space="preserve">§ </w:t>
            </w:r>
            <w:proofErr w:type="spellStart"/>
            <w:r w:rsidRPr="0046182C">
              <w:rPr>
                <w:rFonts w:ascii="Times New Roman" w:eastAsia="Times New Roman" w:hAnsi="Times New Roman" w:cs="Times New Roman"/>
                <w:color w:val="000000"/>
                <w:sz w:val="24"/>
                <w:szCs w:val="24"/>
                <w:lang w:eastAsia="ru-RU"/>
              </w:rPr>
              <w:t>сформированность</w:t>
            </w:r>
            <w:proofErr w:type="spellEnd"/>
            <w:r w:rsidRPr="0046182C">
              <w:rPr>
                <w:rFonts w:ascii="Times New Roman" w:eastAsia="Times New Roman" w:hAnsi="Times New Roman" w:cs="Times New Roman"/>
                <w:color w:val="000000"/>
                <w:sz w:val="24"/>
                <w:szCs w:val="24"/>
                <w:lang w:eastAsia="ru-RU"/>
              </w:rPr>
              <w:t xml:space="preserve"> познавательного интереса;</w:t>
            </w:r>
          </w:p>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 xml:space="preserve">§ </w:t>
            </w:r>
            <w:proofErr w:type="spellStart"/>
            <w:r w:rsidRPr="0046182C">
              <w:rPr>
                <w:rFonts w:ascii="Times New Roman" w:eastAsia="Times New Roman" w:hAnsi="Times New Roman" w:cs="Times New Roman"/>
                <w:color w:val="000000"/>
                <w:sz w:val="24"/>
                <w:szCs w:val="24"/>
                <w:lang w:eastAsia="ru-RU"/>
              </w:rPr>
              <w:t>сформированность</w:t>
            </w:r>
            <w:proofErr w:type="spellEnd"/>
            <w:r w:rsidRPr="0046182C">
              <w:rPr>
                <w:rFonts w:ascii="Times New Roman" w:eastAsia="Times New Roman" w:hAnsi="Times New Roman" w:cs="Times New Roman"/>
                <w:color w:val="000000"/>
                <w:sz w:val="24"/>
                <w:szCs w:val="24"/>
                <w:lang w:eastAsia="ru-RU"/>
              </w:rPr>
              <w:t xml:space="preserve"> устойчивого интереса к профильным предметам;</w:t>
            </w:r>
          </w:p>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 xml:space="preserve">§ </w:t>
            </w:r>
            <w:proofErr w:type="spellStart"/>
            <w:r w:rsidRPr="0046182C">
              <w:rPr>
                <w:rFonts w:ascii="Times New Roman" w:eastAsia="Times New Roman" w:hAnsi="Times New Roman" w:cs="Times New Roman"/>
                <w:color w:val="000000"/>
                <w:sz w:val="24"/>
                <w:szCs w:val="24"/>
                <w:lang w:eastAsia="ru-RU"/>
              </w:rPr>
              <w:t>сформированность</w:t>
            </w:r>
            <w:proofErr w:type="spellEnd"/>
            <w:r w:rsidRPr="0046182C">
              <w:rPr>
                <w:rFonts w:ascii="Times New Roman" w:eastAsia="Times New Roman" w:hAnsi="Times New Roman" w:cs="Times New Roman"/>
                <w:color w:val="000000"/>
                <w:sz w:val="24"/>
                <w:szCs w:val="24"/>
                <w:lang w:eastAsia="ru-RU"/>
              </w:rPr>
              <w:t xml:space="preserve"> профессиональной </w:t>
            </w:r>
            <w:r w:rsidRPr="0046182C">
              <w:rPr>
                <w:rFonts w:ascii="Times New Roman" w:eastAsia="Times New Roman" w:hAnsi="Times New Roman" w:cs="Times New Roman"/>
                <w:color w:val="000000"/>
                <w:sz w:val="24"/>
                <w:szCs w:val="24"/>
                <w:lang w:eastAsia="ru-RU"/>
              </w:rPr>
              <w:lastRenderedPageBreak/>
              <w:t>направленности на основе углубления и расширения знаний за счет изучения элективных курсов, профильных спецкурсов.</w:t>
            </w:r>
          </w:p>
        </w:tc>
        <w:tc>
          <w:tcPr>
            <w:tcW w:w="3810" w:type="dxa"/>
            <w:tcBorders>
              <w:top w:val="nil"/>
              <w:left w:val="nil"/>
              <w:bottom w:val="single" w:sz="8" w:space="0" w:color="000000"/>
              <w:right w:val="single" w:sz="8" w:space="0" w:color="000000"/>
            </w:tcBorders>
            <w:shd w:val="clear" w:color="auto" w:fill="auto"/>
            <w:tcMar>
              <w:top w:w="0" w:type="dxa"/>
              <w:left w:w="70" w:type="dxa"/>
              <w:bottom w:w="0" w:type="dxa"/>
              <w:right w:w="70" w:type="dxa"/>
            </w:tcMar>
            <w:hideMark/>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lastRenderedPageBreak/>
              <w:t>§ вопросник «</w:t>
            </w:r>
            <w:proofErr w:type="gramStart"/>
            <w:r w:rsidRPr="0046182C">
              <w:rPr>
                <w:rFonts w:ascii="Times New Roman" w:eastAsia="Times New Roman" w:hAnsi="Times New Roman" w:cs="Times New Roman"/>
                <w:color w:val="000000"/>
                <w:sz w:val="24"/>
                <w:szCs w:val="24"/>
                <w:lang w:eastAsia="ru-RU"/>
              </w:rPr>
              <w:t>Карта  интересов</w:t>
            </w:r>
            <w:proofErr w:type="gramEnd"/>
            <w:r w:rsidRPr="0046182C">
              <w:rPr>
                <w:rFonts w:ascii="Times New Roman" w:eastAsia="Times New Roman" w:hAnsi="Times New Roman" w:cs="Times New Roman"/>
                <w:color w:val="000000"/>
                <w:sz w:val="24"/>
                <w:szCs w:val="24"/>
                <w:lang w:eastAsia="ru-RU"/>
              </w:rPr>
              <w:t>»;</w:t>
            </w:r>
          </w:p>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 анализ поступления выпускников в вузы;</w:t>
            </w:r>
          </w:p>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 анкетирование.</w:t>
            </w:r>
          </w:p>
        </w:tc>
      </w:tr>
      <w:tr w:rsidR="0046182C" w:rsidRPr="0046182C" w:rsidTr="0046182C">
        <w:tc>
          <w:tcPr>
            <w:tcW w:w="2580" w:type="dxa"/>
            <w:tcBorders>
              <w:top w:val="nil"/>
              <w:left w:val="single" w:sz="8" w:space="0" w:color="000000"/>
              <w:bottom w:val="single" w:sz="8" w:space="0" w:color="000000"/>
              <w:right w:val="single" w:sz="8" w:space="0" w:color="000000"/>
            </w:tcBorders>
            <w:shd w:val="clear" w:color="auto" w:fill="auto"/>
            <w:tcMar>
              <w:top w:w="0" w:type="dxa"/>
              <w:left w:w="70" w:type="dxa"/>
              <w:bottom w:w="0" w:type="dxa"/>
              <w:right w:w="70" w:type="dxa"/>
            </w:tcMar>
            <w:hideMark/>
          </w:tcPr>
          <w:p w:rsidR="0046182C" w:rsidRPr="0046182C" w:rsidRDefault="0046182C" w:rsidP="0046182C">
            <w:pPr>
              <w:spacing w:after="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b/>
                <w:bCs/>
                <w:color w:val="000000"/>
                <w:sz w:val="24"/>
                <w:szCs w:val="24"/>
                <w:bdr w:val="none" w:sz="0" w:space="0" w:color="auto" w:frame="1"/>
                <w:lang w:eastAsia="ru-RU"/>
              </w:rPr>
              <w:lastRenderedPageBreak/>
              <w:t>3. Развитие способностей учащихся</w:t>
            </w:r>
          </w:p>
        </w:tc>
        <w:tc>
          <w:tcPr>
            <w:tcW w:w="4920" w:type="dxa"/>
            <w:tcBorders>
              <w:top w:val="nil"/>
              <w:left w:val="nil"/>
              <w:bottom w:val="single" w:sz="8" w:space="0" w:color="000000"/>
              <w:right w:val="single" w:sz="8" w:space="0" w:color="000000"/>
            </w:tcBorders>
            <w:shd w:val="clear" w:color="auto" w:fill="auto"/>
            <w:tcMar>
              <w:top w:w="0" w:type="dxa"/>
              <w:left w:w="70" w:type="dxa"/>
              <w:bottom w:w="0" w:type="dxa"/>
              <w:right w:w="70" w:type="dxa"/>
            </w:tcMar>
            <w:hideMark/>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 развитие психических процессов: внимания, логического мышления, темпа и точности работы;</w:t>
            </w:r>
          </w:p>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 xml:space="preserve">§ развитие интеллектуальной сферы, </w:t>
            </w:r>
            <w:proofErr w:type="spellStart"/>
            <w:r w:rsidRPr="0046182C">
              <w:rPr>
                <w:rFonts w:ascii="Times New Roman" w:eastAsia="Times New Roman" w:hAnsi="Times New Roman" w:cs="Times New Roman"/>
                <w:color w:val="000000"/>
                <w:sz w:val="24"/>
                <w:szCs w:val="24"/>
                <w:lang w:eastAsia="ru-RU"/>
              </w:rPr>
              <w:t>сформированность</w:t>
            </w:r>
            <w:proofErr w:type="spellEnd"/>
            <w:r w:rsidRPr="0046182C">
              <w:rPr>
                <w:rFonts w:ascii="Times New Roman" w:eastAsia="Times New Roman" w:hAnsi="Times New Roman" w:cs="Times New Roman"/>
                <w:color w:val="000000"/>
                <w:sz w:val="24"/>
                <w:szCs w:val="24"/>
                <w:lang w:eastAsia="ru-RU"/>
              </w:rPr>
              <w:t xml:space="preserve"> потребности в интеллектуальной деятельности;</w:t>
            </w:r>
          </w:p>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 xml:space="preserve">§ самостоятельная деятельность на творческом уровне (сам ставит проблему, намечает план ее решения, </w:t>
            </w:r>
            <w:proofErr w:type="gramStart"/>
            <w:r w:rsidRPr="0046182C">
              <w:rPr>
                <w:rFonts w:ascii="Times New Roman" w:eastAsia="Times New Roman" w:hAnsi="Times New Roman" w:cs="Times New Roman"/>
                <w:color w:val="000000"/>
                <w:sz w:val="24"/>
                <w:szCs w:val="24"/>
                <w:lang w:eastAsia="ru-RU"/>
              </w:rPr>
              <w:t>отбирает  источники</w:t>
            </w:r>
            <w:proofErr w:type="gramEnd"/>
            <w:r w:rsidRPr="0046182C">
              <w:rPr>
                <w:rFonts w:ascii="Times New Roman" w:eastAsia="Times New Roman" w:hAnsi="Times New Roman" w:cs="Times New Roman"/>
                <w:color w:val="000000"/>
                <w:sz w:val="24"/>
                <w:szCs w:val="24"/>
                <w:lang w:eastAsia="ru-RU"/>
              </w:rPr>
              <w:t xml:space="preserve"> информации, решает проблему, анализирует результаты своей деятельности).</w:t>
            </w:r>
          </w:p>
        </w:tc>
        <w:tc>
          <w:tcPr>
            <w:tcW w:w="3810" w:type="dxa"/>
            <w:tcBorders>
              <w:top w:val="nil"/>
              <w:left w:val="nil"/>
              <w:bottom w:val="single" w:sz="8" w:space="0" w:color="000000"/>
              <w:right w:val="single" w:sz="8" w:space="0" w:color="000000"/>
            </w:tcBorders>
            <w:shd w:val="clear" w:color="auto" w:fill="auto"/>
            <w:tcMar>
              <w:top w:w="0" w:type="dxa"/>
              <w:left w:w="70" w:type="dxa"/>
              <w:bottom w:w="0" w:type="dxa"/>
              <w:right w:w="70" w:type="dxa"/>
            </w:tcMar>
            <w:hideMark/>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 «Развивающие игры с элементами логики (Бабкиной);</w:t>
            </w:r>
          </w:p>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 xml:space="preserve">§ «Шкала интеллекта» </w:t>
            </w:r>
            <w:proofErr w:type="spellStart"/>
            <w:r w:rsidRPr="0046182C">
              <w:rPr>
                <w:rFonts w:ascii="Times New Roman" w:eastAsia="Times New Roman" w:hAnsi="Times New Roman" w:cs="Times New Roman"/>
                <w:color w:val="000000"/>
                <w:sz w:val="24"/>
                <w:szCs w:val="24"/>
                <w:lang w:eastAsia="ru-RU"/>
              </w:rPr>
              <w:t>Айзенка</w:t>
            </w:r>
            <w:proofErr w:type="spellEnd"/>
            <w:r w:rsidRPr="0046182C">
              <w:rPr>
                <w:rFonts w:ascii="Times New Roman" w:eastAsia="Times New Roman" w:hAnsi="Times New Roman" w:cs="Times New Roman"/>
                <w:color w:val="000000"/>
                <w:sz w:val="24"/>
                <w:szCs w:val="24"/>
                <w:lang w:eastAsia="ru-RU"/>
              </w:rPr>
              <w:t>;</w:t>
            </w:r>
          </w:p>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 анализ итогов олимпиад, результатов исследовательской деятельности и творческих заданий, конкурсов;</w:t>
            </w:r>
          </w:p>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 xml:space="preserve">§ диагностика </w:t>
            </w:r>
            <w:proofErr w:type="gramStart"/>
            <w:r w:rsidRPr="0046182C">
              <w:rPr>
                <w:rFonts w:ascii="Times New Roman" w:eastAsia="Times New Roman" w:hAnsi="Times New Roman" w:cs="Times New Roman"/>
                <w:color w:val="000000"/>
                <w:sz w:val="24"/>
                <w:szCs w:val="24"/>
                <w:lang w:eastAsia="ru-RU"/>
              </w:rPr>
              <w:t>уровня  усвоения</w:t>
            </w:r>
            <w:proofErr w:type="gramEnd"/>
            <w:r w:rsidRPr="0046182C">
              <w:rPr>
                <w:rFonts w:ascii="Times New Roman" w:eastAsia="Times New Roman" w:hAnsi="Times New Roman" w:cs="Times New Roman"/>
                <w:color w:val="000000"/>
                <w:sz w:val="24"/>
                <w:szCs w:val="24"/>
                <w:lang w:eastAsia="ru-RU"/>
              </w:rPr>
              <w:t xml:space="preserve"> и применения знаний в учебной деятельности;</w:t>
            </w:r>
          </w:p>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 диагностический тест по измерению творческих способностей школьника.</w:t>
            </w:r>
          </w:p>
        </w:tc>
      </w:tr>
      <w:tr w:rsidR="0046182C" w:rsidRPr="0046182C" w:rsidTr="0046182C">
        <w:tc>
          <w:tcPr>
            <w:tcW w:w="2580" w:type="dxa"/>
            <w:tcBorders>
              <w:top w:val="nil"/>
              <w:left w:val="single" w:sz="8" w:space="0" w:color="000000"/>
              <w:bottom w:val="single" w:sz="8" w:space="0" w:color="000000"/>
              <w:right w:val="single" w:sz="8" w:space="0" w:color="000000"/>
            </w:tcBorders>
            <w:shd w:val="clear" w:color="auto" w:fill="auto"/>
            <w:tcMar>
              <w:top w:w="0" w:type="dxa"/>
              <w:left w:w="70" w:type="dxa"/>
              <w:bottom w:w="0" w:type="dxa"/>
              <w:right w:w="70" w:type="dxa"/>
            </w:tcMar>
            <w:hideMark/>
          </w:tcPr>
          <w:p w:rsidR="0046182C" w:rsidRPr="0046182C" w:rsidRDefault="0046182C" w:rsidP="0046182C">
            <w:pPr>
              <w:spacing w:after="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b/>
                <w:bCs/>
                <w:color w:val="000000"/>
                <w:sz w:val="24"/>
                <w:szCs w:val="24"/>
                <w:bdr w:val="none" w:sz="0" w:space="0" w:color="auto" w:frame="1"/>
                <w:lang w:eastAsia="ru-RU"/>
              </w:rPr>
              <w:t>4. Реализация воспитательного потенциала личности</w:t>
            </w:r>
          </w:p>
        </w:tc>
        <w:tc>
          <w:tcPr>
            <w:tcW w:w="4920" w:type="dxa"/>
            <w:tcBorders>
              <w:top w:val="nil"/>
              <w:left w:val="nil"/>
              <w:bottom w:val="single" w:sz="8" w:space="0" w:color="000000"/>
              <w:right w:val="single" w:sz="8" w:space="0" w:color="000000"/>
            </w:tcBorders>
            <w:shd w:val="clear" w:color="auto" w:fill="auto"/>
            <w:tcMar>
              <w:top w:w="0" w:type="dxa"/>
              <w:left w:w="70" w:type="dxa"/>
              <w:bottom w:w="0" w:type="dxa"/>
              <w:right w:w="70" w:type="dxa"/>
            </w:tcMar>
            <w:hideMark/>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 xml:space="preserve">§ обладает внешней и </w:t>
            </w:r>
            <w:proofErr w:type="gramStart"/>
            <w:r w:rsidRPr="0046182C">
              <w:rPr>
                <w:rFonts w:ascii="Times New Roman" w:eastAsia="Times New Roman" w:hAnsi="Times New Roman" w:cs="Times New Roman"/>
                <w:color w:val="000000"/>
                <w:sz w:val="24"/>
                <w:szCs w:val="24"/>
                <w:lang w:eastAsia="ru-RU"/>
              </w:rPr>
              <w:t>внутренней  культурой</w:t>
            </w:r>
            <w:proofErr w:type="gramEnd"/>
            <w:r w:rsidRPr="0046182C">
              <w:rPr>
                <w:rFonts w:ascii="Times New Roman" w:eastAsia="Times New Roman" w:hAnsi="Times New Roman" w:cs="Times New Roman"/>
                <w:color w:val="000000"/>
                <w:sz w:val="24"/>
                <w:szCs w:val="24"/>
                <w:lang w:eastAsia="ru-RU"/>
              </w:rPr>
              <w:t xml:space="preserve"> поведения;</w:t>
            </w:r>
          </w:p>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 сформирована направленность на общечеловеческие ценности;</w:t>
            </w:r>
          </w:p>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 уровень самооценки личности;</w:t>
            </w:r>
          </w:p>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 открытость к общению, коммуникабельность;</w:t>
            </w:r>
          </w:p>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 уровень комфортности учащихся, психическое самочувствие.</w:t>
            </w:r>
          </w:p>
        </w:tc>
        <w:tc>
          <w:tcPr>
            <w:tcW w:w="3810" w:type="dxa"/>
            <w:tcBorders>
              <w:top w:val="nil"/>
              <w:left w:val="nil"/>
              <w:bottom w:val="single" w:sz="8" w:space="0" w:color="000000"/>
              <w:right w:val="single" w:sz="8" w:space="0" w:color="000000"/>
            </w:tcBorders>
            <w:shd w:val="clear" w:color="auto" w:fill="auto"/>
            <w:tcMar>
              <w:top w:w="0" w:type="dxa"/>
              <w:left w:w="70" w:type="dxa"/>
              <w:bottom w:w="0" w:type="dxa"/>
              <w:right w:w="70" w:type="dxa"/>
            </w:tcMar>
            <w:hideMark/>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 наблюдение;</w:t>
            </w:r>
          </w:p>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 анкета по ранжированию ценностно - нравственных ориентиров;</w:t>
            </w:r>
          </w:p>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 xml:space="preserve">§ </w:t>
            </w:r>
            <w:proofErr w:type="spellStart"/>
            <w:r w:rsidRPr="0046182C">
              <w:rPr>
                <w:rFonts w:ascii="Times New Roman" w:eastAsia="Times New Roman" w:hAnsi="Times New Roman" w:cs="Times New Roman"/>
                <w:color w:val="000000"/>
                <w:sz w:val="24"/>
                <w:szCs w:val="24"/>
                <w:lang w:eastAsia="ru-RU"/>
              </w:rPr>
              <w:t>цветограмма</w:t>
            </w:r>
            <w:proofErr w:type="spellEnd"/>
            <w:r w:rsidRPr="0046182C">
              <w:rPr>
                <w:rFonts w:ascii="Times New Roman" w:eastAsia="Times New Roman" w:hAnsi="Times New Roman" w:cs="Times New Roman"/>
                <w:color w:val="000000"/>
                <w:sz w:val="24"/>
                <w:szCs w:val="24"/>
                <w:lang w:eastAsia="ru-RU"/>
              </w:rPr>
              <w:t xml:space="preserve"> настроения;</w:t>
            </w:r>
          </w:p>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 анкета «Что мне нравится и что не нравится в нашей школе»;</w:t>
            </w:r>
          </w:p>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 социометрия.</w:t>
            </w:r>
          </w:p>
        </w:tc>
      </w:tr>
      <w:tr w:rsidR="0046182C" w:rsidRPr="0046182C" w:rsidTr="0046182C">
        <w:tc>
          <w:tcPr>
            <w:tcW w:w="2580" w:type="dxa"/>
            <w:tcBorders>
              <w:top w:val="nil"/>
              <w:left w:val="single" w:sz="8" w:space="0" w:color="000000"/>
              <w:bottom w:val="single" w:sz="8" w:space="0" w:color="000000"/>
              <w:right w:val="single" w:sz="8" w:space="0" w:color="000000"/>
            </w:tcBorders>
            <w:shd w:val="clear" w:color="auto" w:fill="auto"/>
            <w:tcMar>
              <w:top w:w="0" w:type="dxa"/>
              <w:left w:w="70" w:type="dxa"/>
              <w:bottom w:w="0" w:type="dxa"/>
              <w:right w:w="70" w:type="dxa"/>
            </w:tcMar>
            <w:hideMark/>
          </w:tcPr>
          <w:p w:rsidR="0046182C" w:rsidRPr="0046182C" w:rsidRDefault="0046182C" w:rsidP="0046182C">
            <w:pPr>
              <w:spacing w:after="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b/>
                <w:bCs/>
                <w:color w:val="000000"/>
                <w:sz w:val="24"/>
                <w:szCs w:val="24"/>
                <w:bdr w:val="none" w:sz="0" w:space="0" w:color="auto" w:frame="1"/>
                <w:lang w:eastAsia="ru-RU"/>
              </w:rPr>
              <w:lastRenderedPageBreak/>
              <w:t>5. Показатели здоровья</w:t>
            </w:r>
          </w:p>
        </w:tc>
        <w:tc>
          <w:tcPr>
            <w:tcW w:w="4920" w:type="dxa"/>
            <w:tcBorders>
              <w:top w:val="nil"/>
              <w:left w:val="nil"/>
              <w:bottom w:val="single" w:sz="8" w:space="0" w:color="000000"/>
              <w:right w:val="single" w:sz="8" w:space="0" w:color="000000"/>
            </w:tcBorders>
            <w:shd w:val="clear" w:color="auto" w:fill="auto"/>
            <w:tcMar>
              <w:top w:w="0" w:type="dxa"/>
              <w:left w:w="70" w:type="dxa"/>
              <w:bottom w:w="0" w:type="dxa"/>
              <w:right w:w="70" w:type="dxa"/>
            </w:tcMar>
            <w:hideMark/>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 сохранность здоровья;</w:t>
            </w:r>
          </w:p>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 уровень работоспособности;</w:t>
            </w:r>
          </w:p>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 уровень утомляемости;</w:t>
            </w:r>
          </w:p>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 уровень тревожности.</w:t>
            </w:r>
          </w:p>
        </w:tc>
        <w:tc>
          <w:tcPr>
            <w:tcW w:w="3810" w:type="dxa"/>
            <w:tcBorders>
              <w:top w:val="nil"/>
              <w:left w:val="nil"/>
              <w:bottom w:val="single" w:sz="8" w:space="0" w:color="000000"/>
              <w:right w:val="single" w:sz="8" w:space="0" w:color="000000"/>
            </w:tcBorders>
            <w:shd w:val="clear" w:color="auto" w:fill="auto"/>
            <w:tcMar>
              <w:top w:w="0" w:type="dxa"/>
              <w:left w:w="70" w:type="dxa"/>
              <w:bottom w:w="0" w:type="dxa"/>
              <w:right w:w="70" w:type="dxa"/>
            </w:tcMar>
            <w:hideMark/>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 анализ данных по состоянию здоровья детей и тенденций по изменению:</w:t>
            </w:r>
          </w:p>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 оценка работоспособности (хронометраж при посещении уроков, визуальное наблюдение);</w:t>
            </w:r>
          </w:p>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 оценка умственной работоспособности;</w:t>
            </w:r>
          </w:p>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 оценка физического развития (антропологические данные);</w:t>
            </w:r>
          </w:p>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 оценка функционального состояния дыхательной системы (пробы с задержкой дыхания);</w:t>
            </w:r>
          </w:p>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 оценка физической подготовленности по результатам сдачи нормативов физической культуры.</w:t>
            </w:r>
          </w:p>
        </w:tc>
      </w:tr>
    </w:tbl>
    <w:p w:rsidR="0046182C" w:rsidRPr="0046182C" w:rsidRDefault="0046182C" w:rsidP="0046182C">
      <w:pPr>
        <w:spacing w:after="0" w:line="240" w:lineRule="auto"/>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b/>
          <w:bCs/>
          <w:sz w:val="24"/>
          <w:szCs w:val="24"/>
          <w:bdr w:val="none" w:sz="0" w:space="0" w:color="auto" w:frame="1"/>
          <w:lang w:eastAsia="ru-RU"/>
        </w:rPr>
        <w:t>Промежуточная и итоговая аттестация</w:t>
      </w:r>
    </w:p>
    <w:p w:rsidR="0046182C" w:rsidRPr="0046182C" w:rsidRDefault="0046182C" w:rsidP="0046182C">
      <w:pPr>
        <w:spacing w:before="375" w:after="450" w:line="240" w:lineRule="auto"/>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sz w:val="24"/>
          <w:szCs w:val="24"/>
          <w:lang w:eastAsia="ru-RU"/>
        </w:rPr>
        <w:t xml:space="preserve">Текущий контроль успеваемости обучающихся </w:t>
      </w:r>
      <w:proofErr w:type="gramStart"/>
      <w:r w:rsidRPr="0046182C">
        <w:rPr>
          <w:rFonts w:ascii="Times New Roman" w:eastAsia="Times New Roman" w:hAnsi="Times New Roman" w:cs="Times New Roman"/>
          <w:sz w:val="24"/>
          <w:szCs w:val="24"/>
          <w:lang w:eastAsia="ru-RU"/>
        </w:rPr>
        <w:t>осуществляется  учителями</w:t>
      </w:r>
      <w:proofErr w:type="gramEnd"/>
      <w:r w:rsidRPr="0046182C">
        <w:rPr>
          <w:rFonts w:ascii="Times New Roman" w:eastAsia="Times New Roman" w:hAnsi="Times New Roman" w:cs="Times New Roman"/>
          <w:sz w:val="24"/>
          <w:szCs w:val="24"/>
          <w:lang w:eastAsia="ru-RU"/>
        </w:rPr>
        <w:t xml:space="preserve"> по 5-ти балльной системе. Учитель, проверяя и оценивая работы (в том числе контрольные), устные ответы обучающихся, достигнутые ими </w:t>
      </w:r>
      <w:proofErr w:type="gramStart"/>
      <w:r w:rsidRPr="0046182C">
        <w:rPr>
          <w:rFonts w:ascii="Times New Roman" w:eastAsia="Times New Roman" w:hAnsi="Times New Roman" w:cs="Times New Roman"/>
          <w:sz w:val="24"/>
          <w:szCs w:val="24"/>
          <w:lang w:eastAsia="ru-RU"/>
        </w:rPr>
        <w:t>навыки  и</w:t>
      </w:r>
      <w:proofErr w:type="gramEnd"/>
      <w:r w:rsidRPr="0046182C">
        <w:rPr>
          <w:rFonts w:ascii="Times New Roman" w:eastAsia="Times New Roman" w:hAnsi="Times New Roman" w:cs="Times New Roman"/>
          <w:sz w:val="24"/>
          <w:szCs w:val="24"/>
          <w:lang w:eastAsia="ru-RU"/>
        </w:rPr>
        <w:t xml:space="preserve"> умения, выставляет оценку в классный журнал и дневник обучающегося.</w:t>
      </w:r>
    </w:p>
    <w:p w:rsidR="0046182C" w:rsidRPr="0046182C" w:rsidRDefault="0046182C" w:rsidP="0046182C">
      <w:pPr>
        <w:spacing w:after="0" w:line="240" w:lineRule="auto"/>
        <w:textAlignment w:val="baseline"/>
        <w:rPr>
          <w:rFonts w:ascii="Times New Roman" w:eastAsia="Times New Roman" w:hAnsi="Times New Roman" w:cs="Times New Roman"/>
          <w:sz w:val="24"/>
          <w:szCs w:val="24"/>
          <w:lang w:eastAsia="ru-RU"/>
        </w:rPr>
      </w:pPr>
      <w:proofErr w:type="gramStart"/>
      <w:r w:rsidRPr="0046182C">
        <w:rPr>
          <w:rFonts w:ascii="Times New Roman" w:eastAsia="Times New Roman" w:hAnsi="Times New Roman" w:cs="Times New Roman"/>
          <w:sz w:val="24"/>
          <w:szCs w:val="24"/>
          <w:lang w:eastAsia="ru-RU"/>
        </w:rPr>
        <w:t>В  Школе</w:t>
      </w:r>
      <w:proofErr w:type="gramEnd"/>
      <w:r w:rsidRPr="0046182C">
        <w:rPr>
          <w:rFonts w:ascii="Times New Roman" w:eastAsia="Times New Roman" w:hAnsi="Times New Roman" w:cs="Times New Roman"/>
          <w:sz w:val="24"/>
          <w:szCs w:val="24"/>
          <w:lang w:eastAsia="ru-RU"/>
        </w:rPr>
        <w:t xml:space="preserve"> существует следующая </w:t>
      </w:r>
      <w:r w:rsidRPr="0046182C">
        <w:rPr>
          <w:rFonts w:ascii="Times New Roman" w:eastAsia="Times New Roman" w:hAnsi="Times New Roman" w:cs="Times New Roman"/>
          <w:i/>
          <w:iCs/>
          <w:sz w:val="24"/>
          <w:szCs w:val="24"/>
          <w:bdr w:val="none" w:sz="0" w:space="0" w:color="auto" w:frame="1"/>
          <w:lang w:eastAsia="ru-RU"/>
        </w:rPr>
        <w:t>система оценок</w:t>
      </w:r>
      <w:r w:rsidRPr="0046182C">
        <w:rPr>
          <w:rFonts w:ascii="Times New Roman" w:eastAsia="Times New Roman" w:hAnsi="Times New Roman" w:cs="Times New Roman"/>
          <w:b/>
          <w:bCs/>
          <w:sz w:val="24"/>
          <w:szCs w:val="24"/>
          <w:bdr w:val="none" w:sz="0" w:space="0" w:color="auto" w:frame="1"/>
          <w:lang w:eastAsia="ru-RU"/>
        </w:rPr>
        <w:t>:</w:t>
      </w:r>
    </w:p>
    <w:p w:rsidR="0046182C" w:rsidRPr="0046182C" w:rsidRDefault="0046182C" w:rsidP="0046182C">
      <w:pPr>
        <w:spacing w:before="375" w:after="450" w:line="240" w:lineRule="auto"/>
        <w:textAlignment w:val="baseline"/>
        <w:rPr>
          <w:rFonts w:ascii="Times New Roman" w:eastAsia="Times New Roman" w:hAnsi="Times New Roman" w:cs="Times New Roman"/>
          <w:sz w:val="24"/>
          <w:szCs w:val="24"/>
          <w:lang w:eastAsia="ru-RU"/>
        </w:rPr>
      </w:pPr>
      <w:proofErr w:type="gramStart"/>
      <w:r w:rsidRPr="0046182C">
        <w:rPr>
          <w:rFonts w:ascii="Times New Roman" w:eastAsia="Times New Roman" w:hAnsi="Times New Roman" w:cs="Times New Roman"/>
          <w:sz w:val="24"/>
          <w:szCs w:val="24"/>
          <w:lang w:eastAsia="ru-RU"/>
        </w:rPr>
        <w:t>·  в</w:t>
      </w:r>
      <w:proofErr w:type="gramEnd"/>
      <w:r w:rsidRPr="0046182C">
        <w:rPr>
          <w:rFonts w:ascii="Times New Roman" w:eastAsia="Times New Roman" w:hAnsi="Times New Roman" w:cs="Times New Roman"/>
          <w:sz w:val="24"/>
          <w:szCs w:val="24"/>
          <w:lang w:eastAsia="ru-RU"/>
        </w:rPr>
        <w:t xml:space="preserve"> первом классе используют только качественные оценки успешности освоения программы;</w:t>
      </w:r>
    </w:p>
    <w:p w:rsidR="0046182C" w:rsidRPr="0046182C" w:rsidRDefault="0046182C" w:rsidP="0046182C">
      <w:pPr>
        <w:spacing w:before="375" w:after="450" w:line="240" w:lineRule="auto"/>
        <w:textAlignment w:val="baseline"/>
        <w:rPr>
          <w:rFonts w:ascii="Times New Roman" w:eastAsia="Times New Roman" w:hAnsi="Times New Roman" w:cs="Times New Roman"/>
          <w:sz w:val="24"/>
          <w:szCs w:val="24"/>
          <w:lang w:eastAsia="ru-RU"/>
        </w:rPr>
      </w:pPr>
      <w:proofErr w:type="gramStart"/>
      <w:r w:rsidRPr="0046182C">
        <w:rPr>
          <w:rFonts w:ascii="Times New Roman" w:eastAsia="Times New Roman" w:hAnsi="Times New Roman" w:cs="Times New Roman"/>
          <w:sz w:val="24"/>
          <w:szCs w:val="24"/>
          <w:lang w:eastAsia="ru-RU"/>
        </w:rPr>
        <w:t>·  во</w:t>
      </w:r>
      <w:proofErr w:type="gramEnd"/>
      <w:r w:rsidRPr="0046182C">
        <w:rPr>
          <w:rFonts w:ascii="Times New Roman" w:eastAsia="Times New Roman" w:hAnsi="Times New Roman" w:cs="Times New Roman"/>
          <w:sz w:val="24"/>
          <w:szCs w:val="24"/>
          <w:lang w:eastAsia="ru-RU"/>
        </w:rPr>
        <w:t xml:space="preserve"> 2- 9 классах выставляются оценки в баллах;</w:t>
      </w:r>
    </w:p>
    <w:p w:rsidR="0046182C" w:rsidRPr="0046182C" w:rsidRDefault="0046182C" w:rsidP="0046182C">
      <w:pPr>
        <w:spacing w:before="375" w:after="450" w:line="240" w:lineRule="auto"/>
        <w:textAlignment w:val="baseline"/>
        <w:rPr>
          <w:rFonts w:ascii="Times New Roman" w:eastAsia="Times New Roman" w:hAnsi="Times New Roman" w:cs="Times New Roman"/>
          <w:sz w:val="24"/>
          <w:szCs w:val="24"/>
          <w:lang w:eastAsia="ru-RU"/>
        </w:rPr>
      </w:pPr>
      <w:proofErr w:type="gramStart"/>
      <w:r w:rsidRPr="0046182C">
        <w:rPr>
          <w:rFonts w:ascii="Times New Roman" w:eastAsia="Times New Roman" w:hAnsi="Times New Roman" w:cs="Times New Roman"/>
          <w:sz w:val="24"/>
          <w:szCs w:val="24"/>
          <w:lang w:eastAsia="ru-RU"/>
        </w:rPr>
        <w:lastRenderedPageBreak/>
        <w:t>·  промежуточные</w:t>
      </w:r>
      <w:proofErr w:type="gramEnd"/>
      <w:r w:rsidRPr="0046182C">
        <w:rPr>
          <w:rFonts w:ascii="Times New Roman" w:eastAsia="Times New Roman" w:hAnsi="Times New Roman" w:cs="Times New Roman"/>
          <w:sz w:val="24"/>
          <w:szCs w:val="24"/>
          <w:lang w:eastAsia="ru-RU"/>
        </w:rPr>
        <w:t xml:space="preserve"> итоговые оценки в баллах выставляются во 2-9 классах по четвертям по предметам.</w:t>
      </w:r>
    </w:p>
    <w:p w:rsidR="0046182C" w:rsidRPr="0046182C" w:rsidRDefault="0046182C" w:rsidP="0046182C">
      <w:pPr>
        <w:spacing w:after="0" w:line="240" w:lineRule="auto"/>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sz w:val="24"/>
          <w:szCs w:val="24"/>
          <w:lang w:eastAsia="ru-RU"/>
        </w:rPr>
        <w:t>Ежегодная </w:t>
      </w:r>
      <w:hyperlink r:id="rId29" w:tooltip="Промежуточная аттестация" w:history="1">
        <w:r w:rsidRPr="0046182C">
          <w:rPr>
            <w:rFonts w:ascii="Times New Roman" w:eastAsia="Times New Roman" w:hAnsi="Times New Roman" w:cs="Times New Roman"/>
            <w:color w:val="0066CC"/>
            <w:sz w:val="24"/>
            <w:szCs w:val="24"/>
            <w:bdr w:val="none" w:sz="0" w:space="0" w:color="auto" w:frame="1"/>
            <w:lang w:eastAsia="ru-RU"/>
          </w:rPr>
          <w:t>промежуточная аттестация</w:t>
        </w:r>
      </w:hyperlink>
      <w:r w:rsidRPr="0046182C">
        <w:rPr>
          <w:rFonts w:ascii="Times New Roman" w:eastAsia="Times New Roman" w:hAnsi="Times New Roman" w:cs="Times New Roman"/>
          <w:sz w:val="24"/>
          <w:szCs w:val="24"/>
          <w:lang w:eastAsia="ru-RU"/>
        </w:rPr>
        <w:t> в форме зачетов, контрольных работ по отдельным предметам может проводиться в конце учебного года, начиная со </w:t>
      </w:r>
      <w:hyperlink r:id="rId30" w:tooltip="2 класс" w:history="1">
        <w:r w:rsidRPr="0046182C">
          <w:rPr>
            <w:rFonts w:ascii="Times New Roman" w:eastAsia="Times New Roman" w:hAnsi="Times New Roman" w:cs="Times New Roman"/>
            <w:color w:val="0066CC"/>
            <w:sz w:val="24"/>
            <w:szCs w:val="24"/>
            <w:bdr w:val="none" w:sz="0" w:space="0" w:color="auto" w:frame="1"/>
            <w:lang w:eastAsia="ru-RU"/>
          </w:rPr>
          <w:t>2 класса</w:t>
        </w:r>
      </w:hyperlink>
      <w:r w:rsidRPr="0046182C">
        <w:rPr>
          <w:rFonts w:ascii="Times New Roman" w:eastAsia="Times New Roman" w:hAnsi="Times New Roman" w:cs="Times New Roman"/>
          <w:sz w:val="24"/>
          <w:szCs w:val="24"/>
          <w:lang w:eastAsia="ru-RU"/>
        </w:rPr>
        <w:t>. Решение о проведении такой аттестации в данном учебном году принимается не позднее </w:t>
      </w:r>
      <w:hyperlink r:id="rId31" w:tooltip="30 декабря" w:history="1">
        <w:r w:rsidRPr="0046182C">
          <w:rPr>
            <w:rFonts w:ascii="Times New Roman" w:eastAsia="Times New Roman" w:hAnsi="Times New Roman" w:cs="Times New Roman"/>
            <w:color w:val="0066CC"/>
            <w:sz w:val="24"/>
            <w:szCs w:val="24"/>
            <w:bdr w:val="none" w:sz="0" w:space="0" w:color="auto" w:frame="1"/>
            <w:lang w:eastAsia="ru-RU"/>
          </w:rPr>
          <w:t>30 декабря</w:t>
        </w:r>
      </w:hyperlink>
      <w:r w:rsidRPr="0046182C">
        <w:rPr>
          <w:rFonts w:ascii="Times New Roman" w:eastAsia="Times New Roman" w:hAnsi="Times New Roman" w:cs="Times New Roman"/>
          <w:sz w:val="24"/>
          <w:szCs w:val="24"/>
          <w:lang w:eastAsia="ru-RU"/>
        </w:rPr>
        <w:t> методическим советом Учреждения, который определяет формы, порядок и сроки проведения аттестации. Решение методического совета по данному вопросу доводится до сведения участников образовательного процесса.</w:t>
      </w:r>
    </w:p>
    <w:p w:rsidR="0046182C" w:rsidRPr="0046182C" w:rsidRDefault="0046182C" w:rsidP="0046182C">
      <w:pPr>
        <w:spacing w:after="0" w:line="240" w:lineRule="auto"/>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sz w:val="24"/>
          <w:szCs w:val="24"/>
          <w:lang w:eastAsia="ru-RU"/>
        </w:rPr>
        <w:t>Освоение </w:t>
      </w:r>
      <w:hyperlink r:id="rId32" w:tooltip="Общеобразовательные программы" w:history="1">
        <w:r w:rsidRPr="0046182C">
          <w:rPr>
            <w:rFonts w:ascii="Times New Roman" w:eastAsia="Times New Roman" w:hAnsi="Times New Roman" w:cs="Times New Roman"/>
            <w:color w:val="0066CC"/>
            <w:sz w:val="24"/>
            <w:szCs w:val="24"/>
            <w:bdr w:val="none" w:sz="0" w:space="0" w:color="auto" w:frame="1"/>
            <w:lang w:eastAsia="ru-RU"/>
          </w:rPr>
          <w:t>общеобразовательных программ</w:t>
        </w:r>
      </w:hyperlink>
      <w:r w:rsidRPr="0046182C">
        <w:rPr>
          <w:rFonts w:ascii="Times New Roman" w:eastAsia="Times New Roman" w:hAnsi="Times New Roman" w:cs="Times New Roman"/>
          <w:sz w:val="24"/>
          <w:szCs w:val="24"/>
          <w:lang w:eastAsia="ru-RU"/>
        </w:rPr>
        <w:t> основного общего и среднего (полного) общего образования завершается обязательной государственной аттестацией выпускников. Итоговая аттестация выпускников осуществляется в соответствии с Положением об итоговой аттестации выпускников государственных, муниципальных и негосударственных общеобразовательных учреждений Российской Федерации, утвержденным Министерством образования, выпускники основной школы проходят ГИА в новой форме обязательно по русскому языку и математике, по другим предметам форма прохождения аттестации выбирается учащимися и их законными представителями,</w:t>
      </w:r>
    </w:p>
    <w:p w:rsidR="0046182C" w:rsidRPr="0046182C" w:rsidRDefault="0046182C" w:rsidP="0046182C">
      <w:pPr>
        <w:spacing w:before="375" w:after="450" w:line="240" w:lineRule="auto"/>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sz w:val="24"/>
          <w:szCs w:val="24"/>
          <w:lang w:eastAsia="ru-RU"/>
        </w:rPr>
        <w:t xml:space="preserve">Выпускникам Учреждения после прохождения ими итоговой аттестации выдается документ государственного образца об уровне образования, заверенный печатью Учреждения. </w:t>
      </w:r>
      <w:proofErr w:type="gramStart"/>
      <w:r w:rsidRPr="0046182C">
        <w:rPr>
          <w:rFonts w:ascii="Times New Roman" w:eastAsia="Times New Roman" w:hAnsi="Times New Roman" w:cs="Times New Roman"/>
          <w:sz w:val="24"/>
          <w:szCs w:val="24"/>
          <w:lang w:eastAsia="ru-RU"/>
        </w:rPr>
        <w:t>Выпускникам,  достигшим</w:t>
      </w:r>
      <w:proofErr w:type="gramEnd"/>
      <w:r w:rsidRPr="0046182C">
        <w:rPr>
          <w:rFonts w:ascii="Times New Roman" w:eastAsia="Times New Roman" w:hAnsi="Times New Roman" w:cs="Times New Roman"/>
          <w:sz w:val="24"/>
          <w:szCs w:val="24"/>
          <w:lang w:eastAsia="ru-RU"/>
        </w:rPr>
        <w:t xml:space="preserve"> особых успехов при освоении общеобразовательной программы основного общего образования, выдается аттестат особого образца.</w:t>
      </w:r>
    </w:p>
    <w:p w:rsidR="0046182C" w:rsidRPr="0046182C" w:rsidRDefault="0046182C" w:rsidP="0046182C">
      <w:pPr>
        <w:spacing w:after="0" w:line="240" w:lineRule="auto"/>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sz w:val="24"/>
          <w:szCs w:val="24"/>
          <w:lang w:eastAsia="ru-RU"/>
        </w:rPr>
        <w:t>Выпускники, достигшие особых успехов в изучении одного или нескольких предметов, награждаются похвальной грамотой </w:t>
      </w:r>
      <w:r w:rsidRPr="0046182C">
        <w:rPr>
          <w:rFonts w:ascii="Times New Roman" w:eastAsia="Times New Roman" w:hAnsi="Times New Roman" w:cs="Times New Roman"/>
          <w:i/>
          <w:iCs/>
          <w:sz w:val="24"/>
          <w:szCs w:val="24"/>
          <w:bdr w:val="none" w:sz="0" w:space="0" w:color="auto" w:frame="1"/>
          <w:lang w:eastAsia="ru-RU"/>
        </w:rPr>
        <w:t>«За особые успехи в изучении отдельных предметов».</w:t>
      </w:r>
    </w:p>
    <w:p w:rsidR="0046182C" w:rsidRPr="0046182C" w:rsidRDefault="0046182C" w:rsidP="0046182C">
      <w:pPr>
        <w:spacing w:after="0" w:line="240" w:lineRule="auto"/>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sz w:val="24"/>
          <w:szCs w:val="24"/>
          <w:lang w:eastAsia="ru-RU"/>
        </w:rPr>
        <w:t xml:space="preserve">Обучающиеся переводного класса, имеющие по всем предметам, </w:t>
      </w:r>
      <w:proofErr w:type="spellStart"/>
      <w:r w:rsidRPr="0046182C">
        <w:rPr>
          <w:rFonts w:ascii="Times New Roman" w:eastAsia="Times New Roman" w:hAnsi="Times New Roman" w:cs="Times New Roman"/>
          <w:sz w:val="24"/>
          <w:szCs w:val="24"/>
          <w:lang w:eastAsia="ru-RU"/>
        </w:rPr>
        <w:t>изучавшимся</w:t>
      </w:r>
      <w:proofErr w:type="spellEnd"/>
      <w:r w:rsidRPr="0046182C">
        <w:rPr>
          <w:rFonts w:ascii="Times New Roman" w:eastAsia="Times New Roman" w:hAnsi="Times New Roman" w:cs="Times New Roman"/>
          <w:sz w:val="24"/>
          <w:szCs w:val="24"/>
          <w:lang w:eastAsia="ru-RU"/>
        </w:rPr>
        <w:t xml:space="preserve"> в этом классе, четвертные и полугодовые и годовые оценки «5», награждаются похвальным листом </w:t>
      </w:r>
      <w:r w:rsidRPr="0046182C">
        <w:rPr>
          <w:rFonts w:ascii="Times New Roman" w:eastAsia="Times New Roman" w:hAnsi="Times New Roman" w:cs="Times New Roman"/>
          <w:i/>
          <w:iCs/>
          <w:sz w:val="24"/>
          <w:szCs w:val="24"/>
          <w:bdr w:val="none" w:sz="0" w:space="0" w:color="auto" w:frame="1"/>
          <w:lang w:eastAsia="ru-RU"/>
        </w:rPr>
        <w:t>«За отличные успехи в учении».</w:t>
      </w:r>
    </w:p>
    <w:p w:rsidR="00DF6DE0" w:rsidRPr="0046182C" w:rsidRDefault="00DF6DE0" w:rsidP="0046182C"/>
    <w:sectPr w:rsidR="00DF6DE0" w:rsidRPr="0046182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A6801CE"/>
    <w:multiLevelType w:val="multilevel"/>
    <w:tmpl w:val="E40E7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3E5A3646"/>
    <w:multiLevelType w:val="multilevel"/>
    <w:tmpl w:val="D15C3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53C73C15"/>
    <w:multiLevelType w:val="multilevel"/>
    <w:tmpl w:val="6CFEA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55AE463E"/>
    <w:multiLevelType w:val="multilevel"/>
    <w:tmpl w:val="0E205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5FA4688E"/>
    <w:multiLevelType w:val="multilevel"/>
    <w:tmpl w:val="9C141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715F0929"/>
    <w:multiLevelType w:val="multilevel"/>
    <w:tmpl w:val="14D23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7C3B3D1D"/>
    <w:multiLevelType w:val="multilevel"/>
    <w:tmpl w:val="A58C7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5"/>
  </w:num>
  <w:num w:numId="2">
    <w:abstractNumId w:val="6"/>
  </w:num>
  <w:num w:numId="3">
    <w:abstractNumId w:val="2"/>
  </w:num>
  <w:num w:numId="4">
    <w:abstractNumId w:val="3"/>
  </w:num>
  <w:num w:numId="5">
    <w:abstractNumId w:val="1"/>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2C3D"/>
    <w:rsid w:val="00392C3D"/>
    <w:rsid w:val="0046182C"/>
    <w:rsid w:val="00825960"/>
    <w:rsid w:val="00DF6DE0"/>
    <w:rsid w:val="00F532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F33D380-5770-432D-B9D3-950CD30D69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25960"/>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825960"/>
    <w:rPr>
      <w:rFonts w:ascii="Segoe UI" w:hAnsi="Segoe UI" w:cs="Segoe UI"/>
      <w:sz w:val="18"/>
      <w:szCs w:val="18"/>
    </w:rPr>
  </w:style>
  <w:style w:type="paragraph" w:styleId="a5">
    <w:name w:val="Normal (Web)"/>
    <w:basedOn w:val="a"/>
    <w:uiPriority w:val="99"/>
    <w:semiHidden/>
    <w:unhideWhenUsed/>
    <w:rsid w:val="0046182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semiHidden/>
    <w:unhideWhenUsed/>
    <w:rsid w:val="0046182C"/>
    <w:rPr>
      <w:color w:val="0000FF"/>
      <w:u w:val="single"/>
    </w:rPr>
  </w:style>
  <w:style w:type="character" w:styleId="a7">
    <w:name w:val="FollowedHyperlink"/>
    <w:basedOn w:val="a0"/>
    <w:uiPriority w:val="99"/>
    <w:semiHidden/>
    <w:unhideWhenUsed/>
    <w:rsid w:val="0046182C"/>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71706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andia.ru/text/category/vneurochnaya_deyatelmznostmz/" TargetMode="External"/><Relationship Id="rId13" Type="http://schemas.openxmlformats.org/officeDocument/2006/relationships/hyperlink" Target="https://pandia.ru/text/category/inostrannie_yaziki/" TargetMode="External"/><Relationship Id="rId18" Type="http://schemas.openxmlformats.org/officeDocument/2006/relationships/hyperlink" Target="https://pandia.ru/text/category/uchebnaya_literatura/" TargetMode="External"/><Relationship Id="rId26" Type="http://schemas.openxmlformats.org/officeDocument/2006/relationships/hyperlink" Target="https://pandia.ru/text/category/professionalmznaya_deyatelmznostmz/" TargetMode="External"/><Relationship Id="rId3" Type="http://schemas.openxmlformats.org/officeDocument/2006/relationships/settings" Target="settings.xml"/><Relationship Id="rId21" Type="http://schemas.openxmlformats.org/officeDocument/2006/relationships/hyperlink" Target="https://pandia.ru/text/category/alfavit/" TargetMode="External"/><Relationship Id="rId34" Type="http://schemas.openxmlformats.org/officeDocument/2006/relationships/theme" Target="theme/theme1.xml"/><Relationship Id="rId7" Type="http://schemas.openxmlformats.org/officeDocument/2006/relationships/hyperlink" Target="https://pandia.ru/text/category/informatcionnie_tehnologii/" TargetMode="External"/><Relationship Id="rId12" Type="http://schemas.openxmlformats.org/officeDocument/2006/relationships/hyperlink" Target="https://pandia.ru/text/category/4_klass/" TargetMode="External"/><Relationship Id="rId17" Type="http://schemas.openxmlformats.org/officeDocument/2006/relationships/hyperlink" Target="https://pandia.ru/text/category/3_klass/" TargetMode="External"/><Relationship Id="rId25" Type="http://schemas.openxmlformats.org/officeDocument/2006/relationships/hyperlink" Target="https://pandia.ru/text/category/koll/"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pandia.ru/text/category/russkij_yazik/" TargetMode="External"/><Relationship Id="rId20" Type="http://schemas.openxmlformats.org/officeDocument/2006/relationships/hyperlink" Target="https://pandia.ru/text/category/morfologiya/" TargetMode="External"/><Relationship Id="rId29" Type="http://schemas.openxmlformats.org/officeDocument/2006/relationships/hyperlink" Target="https://pandia.ru/text/category/promezhutochnaya_attestatciya/" TargetMode="External"/><Relationship Id="rId1" Type="http://schemas.openxmlformats.org/officeDocument/2006/relationships/numbering" Target="numbering.xml"/><Relationship Id="rId6" Type="http://schemas.openxmlformats.org/officeDocument/2006/relationships/hyperlink" Target="https://pandia.ru/text/category/obrazovatelmznie_programmi/" TargetMode="External"/><Relationship Id="rId11" Type="http://schemas.openxmlformats.org/officeDocument/2006/relationships/hyperlink" Target="https://pandia.ru/text/category/1_klass/" TargetMode="External"/><Relationship Id="rId24" Type="http://schemas.openxmlformats.org/officeDocument/2006/relationships/hyperlink" Target="https://pandia.ru/text/category/bazi_dannih/" TargetMode="External"/><Relationship Id="rId32" Type="http://schemas.openxmlformats.org/officeDocument/2006/relationships/hyperlink" Target="https://pandia.ru/text/category/obsheobrazovatelmznie_programmi/" TargetMode="External"/><Relationship Id="rId5" Type="http://schemas.openxmlformats.org/officeDocument/2006/relationships/hyperlink" Target="https://pandia.ru/text/category/zakaz_sotcialmznij/" TargetMode="External"/><Relationship Id="rId15" Type="http://schemas.openxmlformats.org/officeDocument/2006/relationships/hyperlink" Target="https://pandia.ru/text/category/variatciya/" TargetMode="External"/><Relationship Id="rId23" Type="http://schemas.openxmlformats.org/officeDocument/2006/relationships/hyperlink" Target="https://pandia.ru/text/category/sredstva_massovoj_informatcii/" TargetMode="External"/><Relationship Id="rId28" Type="http://schemas.openxmlformats.org/officeDocument/2006/relationships/hyperlink" Target="https://pandia.ru/text/category/kontrolmznie_raboti/" TargetMode="External"/><Relationship Id="rId10" Type="http://schemas.openxmlformats.org/officeDocument/2006/relationships/hyperlink" Target="https://pandia.ru/text/category/nachalmznoe_obshee_obrazovanie/" TargetMode="External"/><Relationship Id="rId19" Type="http://schemas.openxmlformats.org/officeDocument/2006/relationships/hyperlink" Target="https://pandia.ru/text/category/sintaksis/" TargetMode="External"/><Relationship Id="rId31" Type="http://schemas.openxmlformats.org/officeDocument/2006/relationships/hyperlink" Target="https://pandia.ru/text/category/30_dekabrya/" TargetMode="External"/><Relationship Id="rId4" Type="http://schemas.openxmlformats.org/officeDocument/2006/relationships/webSettings" Target="webSettings.xml"/><Relationship Id="rId9" Type="http://schemas.openxmlformats.org/officeDocument/2006/relationships/hyperlink" Target="https://pandia.ru/text/category/informatcionnoe_obespechenie/" TargetMode="External"/><Relationship Id="rId14" Type="http://schemas.openxmlformats.org/officeDocument/2006/relationships/hyperlink" Target="https://pandia.ru/text/category/bezopasnostmz_zhiznedeyatelmznosti/" TargetMode="External"/><Relationship Id="rId22" Type="http://schemas.openxmlformats.org/officeDocument/2006/relationships/hyperlink" Target="https://pandia.ru/text/category/obrazovatelmznaya_deyatelmznostmz/" TargetMode="External"/><Relationship Id="rId27" Type="http://schemas.openxmlformats.org/officeDocument/2006/relationships/hyperlink" Target="https://pandia.ru/text/category/dopolnitelmznoe_obrazovanie/" TargetMode="External"/><Relationship Id="rId30" Type="http://schemas.openxmlformats.org/officeDocument/2006/relationships/hyperlink" Target="https://pandia.ru/text/category/2_klas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4761</Words>
  <Characters>27144</Characters>
  <Application>Microsoft Office Word</Application>
  <DocSecurity>0</DocSecurity>
  <Lines>226</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31842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dc:creator>
  <cp:keywords/>
  <dc:description/>
  <cp:lastModifiedBy>Comp</cp:lastModifiedBy>
  <cp:revision>2</cp:revision>
  <cp:lastPrinted>2021-01-26T10:30:00Z</cp:lastPrinted>
  <dcterms:created xsi:type="dcterms:W3CDTF">2021-12-16T13:27:00Z</dcterms:created>
  <dcterms:modified xsi:type="dcterms:W3CDTF">2021-12-16T13:27:00Z</dcterms:modified>
</cp:coreProperties>
</file>